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0C" w:rsidRDefault="00B9490C" w:rsidP="00B9490C">
      <w:pPr>
        <w:jc w:val="center"/>
        <w:outlineLvl w:val="0"/>
        <w:rPr>
          <w:rFonts w:ascii="Arial" w:hAnsi="Arial" w:cs="Arial"/>
          <w:b/>
          <w:sz w:val="28"/>
          <w:szCs w:val="28"/>
        </w:rPr>
      </w:pPr>
      <w:r>
        <w:rPr>
          <w:rFonts w:ascii="Arial" w:hAnsi="Arial" w:cs="Arial"/>
          <w:b/>
          <w:sz w:val="28"/>
          <w:szCs w:val="28"/>
        </w:rPr>
        <w:t>VÝZVA K PODÁNÍ NABÍDKY</w:t>
      </w:r>
    </w:p>
    <w:p w:rsidR="00AC15C3" w:rsidRDefault="00AC15C3" w:rsidP="00D66733">
      <w:pPr>
        <w:outlineLvl w:val="0"/>
        <w:rPr>
          <w:rFonts w:ascii="Arial" w:hAnsi="Arial" w:cs="Arial"/>
          <w:b/>
          <w:sz w:val="28"/>
          <w:szCs w:val="28"/>
        </w:rPr>
      </w:pPr>
    </w:p>
    <w:p w:rsidR="00AC15C3" w:rsidRDefault="00AC15C3" w:rsidP="003C1DFE">
      <w:pPr>
        <w:tabs>
          <w:tab w:val="left" w:pos="2835"/>
        </w:tabs>
        <w:ind w:right="-314"/>
        <w:outlineLvl w:val="0"/>
        <w:rPr>
          <w:rFonts w:ascii="Arial" w:hAnsi="Arial" w:cs="Arial"/>
          <w:szCs w:val="24"/>
        </w:rPr>
      </w:pPr>
      <w:r>
        <w:rPr>
          <w:rFonts w:ascii="Arial" w:hAnsi="Arial" w:cs="Arial"/>
          <w:szCs w:val="24"/>
        </w:rPr>
        <w:t xml:space="preserve">Název programu: </w:t>
      </w:r>
      <w:r>
        <w:rPr>
          <w:rFonts w:ascii="Arial" w:hAnsi="Arial" w:cs="Arial"/>
          <w:szCs w:val="24"/>
        </w:rPr>
        <w:tab/>
      </w:r>
      <w:r w:rsidRPr="003C1DFE">
        <w:rPr>
          <w:rFonts w:ascii="Arial" w:hAnsi="Arial" w:cs="Arial"/>
          <w:b/>
          <w:szCs w:val="24"/>
        </w:rPr>
        <w:t>Operační program Vzdělávání pro konkurenceschopnost</w:t>
      </w:r>
    </w:p>
    <w:p w:rsidR="00AC15C3" w:rsidRDefault="00AC15C3" w:rsidP="003C1DFE">
      <w:pPr>
        <w:tabs>
          <w:tab w:val="left" w:pos="2835"/>
        </w:tabs>
        <w:outlineLvl w:val="0"/>
        <w:rPr>
          <w:rFonts w:ascii="Arial" w:hAnsi="Arial" w:cs="Arial"/>
          <w:szCs w:val="24"/>
        </w:rPr>
      </w:pPr>
    </w:p>
    <w:p w:rsidR="00AC15C3" w:rsidRDefault="00AC15C3" w:rsidP="003C1DFE">
      <w:pPr>
        <w:tabs>
          <w:tab w:val="left" w:pos="2835"/>
        </w:tabs>
        <w:outlineLvl w:val="0"/>
        <w:rPr>
          <w:rFonts w:ascii="Arial" w:hAnsi="Arial" w:cs="Arial"/>
          <w:szCs w:val="24"/>
        </w:rPr>
      </w:pPr>
      <w:r>
        <w:rPr>
          <w:rFonts w:ascii="Arial" w:hAnsi="Arial" w:cs="Arial"/>
          <w:szCs w:val="24"/>
        </w:rPr>
        <w:t>Registrační číslo projektu:</w:t>
      </w:r>
      <w:r w:rsidR="003C1DFE">
        <w:rPr>
          <w:rFonts w:ascii="Arial" w:hAnsi="Arial" w:cs="Arial"/>
          <w:szCs w:val="24"/>
        </w:rPr>
        <w:tab/>
      </w:r>
      <w:r w:rsidRPr="003C1DFE">
        <w:rPr>
          <w:rFonts w:ascii="Arial" w:hAnsi="Arial" w:cs="Arial"/>
          <w:b/>
          <w:szCs w:val="24"/>
        </w:rPr>
        <w:t>CZ.1.07/1.1.00/56.0550</w:t>
      </w:r>
    </w:p>
    <w:p w:rsidR="00AC15C3" w:rsidRDefault="00AC15C3" w:rsidP="003C1DFE">
      <w:pPr>
        <w:tabs>
          <w:tab w:val="left" w:pos="2835"/>
        </w:tabs>
        <w:outlineLvl w:val="0"/>
        <w:rPr>
          <w:rFonts w:ascii="Arial" w:hAnsi="Arial" w:cs="Arial"/>
          <w:szCs w:val="24"/>
        </w:rPr>
      </w:pPr>
    </w:p>
    <w:p w:rsidR="00AC15C3" w:rsidRPr="00AC15C3" w:rsidRDefault="00AC15C3" w:rsidP="003C1DFE">
      <w:pPr>
        <w:tabs>
          <w:tab w:val="left" w:pos="2835"/>
        </w:tabs>
        <w:outlineLvl w:val="0"/>
        <w:rPr>
          <w:rFonts w:ascii="Arial" w:hAnsi="Arial" w:cs="Arial"/>
          <w:szCs w:val="24"/>
        </w:rPr>
      </w:pPr>
      <w:r>
        <w:rPr>
          <w:rFonts w:ascii="Arial" w:hAnsi="Arial" w:cs="Arial"/>
          <w:szCs w:val="24"/>
        </w:rPr>
        <w:t xml:space="preserve">Název projektu: </w:t>
      </w:r>
      <w:r w:rsidR="003C1DFE">
        <w:rPr>
          <w:rFonts w:ascii="Arial" w:hAnsi="Arial" w:cs="Arial"/>
          <w:szCs w:val="24"/>
        </w:rPr>
        <w:tab/>
      </w:r>
      <w:r w:rsidRPr="003C1DFE">
        <w:rPr>
          <w:rFonts w:ascii="Arial" w:hAnsi="Arial" w:cs="Arial"/>
          <w:b/>
          <w:szCs w:val="24"/>
        </w:rPr>
        <w:t>Angličtina pro Tebe</w:t>
      </w:r>
    </w:p>
    <w:p w:rsidR="00B9490C" w:rsidRDefault="00B9490C" w:rsidP="00D66733">
      <w:pPr>
        <w:rPr>
          <w:rFonts w:ascii="Arial" w:hAnsi="Arial" w:cs="Arial"/>
          <w:b/>
        </w:rPr>
      </w:pPr>
    </w:p>
    <w:p w:rsidR="00B9490C" w:rsidRDefault="00B9490C" w:rsidP="00B9490C">
      <w:pPr>
        <w:rPr>
          <w:rFonts w:ascii="Arial" w:hAnsi="Arial" w:cs="Arial"/>
          <w:b/>
          <w:sz w:val="32"/>
        </w:rPr>
      </w:pPr>
      <w:r>
        <w:rPr>
          <w:rFonts w:ascii="Arial" w:hAnsi="Arial" w:cs="Arial"/>
        </w:rPr>
        <w:t xml:space="preserve">Název </w:t>
      </w:r>
      <w:r w:rsidR="00AC15C3">
        <w:rPr>
          <w:rFonts w:ascii="Arial" w:hAnsi="Arial" w:cs="Arial"/>
        </w:rPr>
        <w:t xml:space="preserve">veřejné </w:t>
      </w:r>
      <w:r>
        <w:rPr>
          <w:rFonts w:ascii="Arial" w:hAnsi="Arial" w:cs="Arial"/>
        </w:rPr>
        <w:t>zakázky:</w:t>
      </w:r>
      <w:r>
        <w:rPr>
          <w:rFonts w:ascii="Arial" w:hAnsi="Arial" w:cs="Arial"/>
        </w:rPr>
        <w:tab/>
      </w:r>
      <w:r>
        <w:rPr>
          <w:rFonts w:ascii="Arial" w:hAnsi="Arial" w:cs="Arial"/>
          <w:b/>
          <w:sz w:val="32"/>
        </w:rPr>
        <w:t>Jazykový kurz v zahraničí - Výzva 56</w:t>
      </w:r>
    </w:p>
    <w:p w:rsidR="00564823" w:rsidRDefault="00564823" w:rsidP="00B9490C">
      <w:pPr>
        <w:rPr>
          <w:rFonts w:ascii="Arial" w:hAnsi="Arial" w:cs="Arial"/>
          <w:szCs w:val="24"/>
        </w:rPr>
      </w:pPr>
    </w:p>
    <w:p w:rsidR="00AC15C3" w:rsidRDefault="00564823" w:rsidP="003C1DFE">
      <w:pPr>
        <w:tabs>
          <w:tab w:val="left" w:pos="2835"/>
        </w:tabs>
        <w:rPr>
          <w:rFonts w:ascii="Arial" w:hAnsi="Arial" w:cs="Arial"/>
          <w:szCs w:val="24"/>
        </w:rPr>
      </w:pPr>
      <w:r>
        <w:rPr>
          <w:rFonts w:ascii="Arial" w:hAnsi="Arial" w:cs="Arial"/>
          <w:szCs w:val="24"/>
        </w:rPr>
        <w:t>Předmět veřejné zakázky</w:t>
      </w:r>
      <w:r w:rsidR="003C1DFE">
        <w:rPr>
          <w:rFonts w:ascii="Arial" w:hAnsi="Arial" w:cs="Arial"/>
          <w:szCs w:val="24"/>
        </w:rPr>
        <w:t>:</w:t>
      </w:r>
      <w:r w:rsidR="003C1DFE">
        <w:rPr>
          <w:rFonts w:ascii="Arial" w:hAnsi="Arial" w:cs="Arial"/>
          <w:szCs w:val="24"/>
        </w:rPr>
        <w:tab/>
      </w:r>
      <w:r w:rsidRPr="003C1DFE">
        <w:rPr>
          <w:rFonts w:ascii="Arial" w:hAnsi="Arial" w:cs="Arial"/>
          <w:b/>
          <w:szCs w:val="24"/>
        </w:rPr>
        <w:t>služba</w:t>
      </w:r>
    </w:p>
    <w:p w:rsidR="00564823" w:rsidRDefault="00564823" w:rsidP="003C1DFE">
      <w:pPr>
        <w:tabs>
          <w:tab w:val="left" w:pos="2977"/>
        </w:tabs>
        <w:rPr>
          <w:rFonts w:ascii="Arial" w:hAnsi="Arial" w:cs="Arial"/>
          <w:szCs w:val="24"/>
        </w:rPr>
      </w:pPr>
    </w:p>
    <w:p w:rsidR="00AC15C3" w:rsidRDefault="00AC15C3" w:rsidP="003C1DFE">
      <w:pPr>
        <w:tabs>
          <w:tab w:val="left" w:pos="2977"/>
        </w:tabs>
        <w:rPr>
          <w:rFonts w:ascii="Arial" w:hAnsi="Arial" w:cs="Arial"/>
          <w:szCs w:val="24"/>
        </w:rPr>
      </w:pPr>
      <w:r>
        <w:rPr>
          <w:rFonts w:ascii="Arial" w:hAnsi="Arial" w:cs="Arial"/>
          <w:szCs w:val="24"/>
        </w:rPr>
        <w:t xml:space="preserve">Datum vyhlášení veřejné zakázky: </w:t>
      </w:r>
      <w:r w:rsidRPr="003C1DFE">
        <w:rPr>
          <w:rFonts w:ascii="Arial" w:hAnsi="Arial" w:cs="Arial"/>
          <w:b/>
          <w:szCs w:val="24"/>
        </w:rPr>
        <w:t>1</w:t>
      </w:r>
      <w:r w:rsidR="00564823" w:rsidRPr="003C1DFE">
        <w:rPr>
          <w:rFonts w:ascii="Arial" w:hAnsi="Arial" w:cs="Arial"/>
          <w:b/>
          <w:szCs w:val="24"/>
        </w:rPr>
        <w:t>3</w:t>
      </w:r>
      <w:r w:rsidRPr="003C1DFE">
        <w:rPr>
          <w:rFonts w:ascii="Arial" w:hAnsi="Arial" w:cs="Arial"/>
          <w:b/>
          <w:szCs w:val="24"/>
        </w:rPr>
        <w:t>.</w:t>
      </w:r>
      <w:r w:rsidR="00564823" w:rsidRPr="003C1DFE">
        <w:rPr>
          <w:rFonts w:ascii="Arial" w:hAnsi="Arial" w:cs="Arial"/>
          <w:b/>
          <w:szCs w:val="24"/>
        </w:rPr>
        <w:t xml:space="preserve"> </w:t>
      </w:r>
      <w:r w:rsidRPr="003C1DFE">
        <w:rPr>
          <w:rFonts w:ascii="Arial" w:hAnsi="Arial" w:cs="Arial"/>
          <w:b/>
          <w:szCs w:val="24"/>
        </w:rPr>
        <w:t>7.</w:t>
      </w:r>
      <w:r w:rsidR="00564823" w:rsidRPr="003C1DFE">
        <w:rPr>
          <w:rFonts w:ascii="Arial" w:hAnsi="Arial" w:cs="Arial"/>
          <w:b/>
          <w:szCs w:val="24"/>
        </w:rPr>
        <w:t xml:space="preserve"> </w:t>
      </w:r>
      <w:r w:rsidRPr="003C1DFE">
        <w:rPr>
          <w:rFonts w:ascii="Arial" w:hAnsi="Arial" w:cs="Arial"/>
          <w:b/>
          <w:szCs w:val="24"/>
        </w:rPr>
        <w:t>2015</w:t>
      </w:r>
    </w:p>
    <w:p w:rsidR="00AC15C3" w:rsidRDefault="00AC15C3" w:rsidP="00AC15C3">
      <w:pPr>
        <w:rPr>
          <w:rFonts w:ascii="Arial" w:hAnsi="Arial" w:cs="Arial"/>
          <w:szCs w:val="24"/>
        </w:rPr>
      </w:pPr>
    </w:p>
    <w:p w:rsidR="00AC15C3" w:rsidRDefault="00AC15C3" w:rsidP="00AC15C3">
      <w:pPr>
        <w:rPr>
          <w:rFonts w:ascii="Arial" w:hAnsi="Arial" w:cs="Arial"/>
          <w:szCs w:val="24"/>
        </w:rPr>
      </w:pPr>
      <w:r>
        <w:rPr>
          <w:rFonts w:ascii="Arial" w:hAnsi="Arial" w:cs="Arial"/>
          <w:szCs w:val="24"/>
        </w:rPr>
        <w:t>Typ veřejné zakázky: Nejedná se o zadávací řízení podle zákona č. 137/2006 Sb., o veřejných zakázkách. Veřejná zakázka se řídí pravidly Příručky pro žadatele a příjemce výzvy č. 56.</w:t>
      </w:r>
    </w:p>
    <w:p w:rsidR="00AC15C3" w:rsidRDefault="00AC15C3" w:rsidP="00AC15C3">
      <w:pPr>
        <w:rPr>
          <w:rFonts w:ascii="Arial" w:hAnsi="Arial" w:cs="Arial"/>
          <w:szCs w:val="24"/>
        </w:rPr>
      </w:pPr>
    </w:p>
    <w:p w:rsidR="00A15466" w:rsidRDefault="00AC15C3" w:rsidP="00AC15C3">
      <w:pPr>
        <w:rPr>
          <w:rFonts w:ascii="Arial" w:hAnsi="Arial" w:cs="Arial"/>
          <w:szCs w:val="24"/>
        </w:rPr>
      </w:pPr>
      <w:r>
        <w:rPr>
          <w:rFonts w:ascii="Arial" w:hAnsi="Arial" w:cs="Arial"/>
          <w:szCs w:val="24"/>
        </w:rPr>
        <w:t xml:space="preserve">Předpokládaná hodnota veřejné zakázky v Kč.: </w:t>
      </w:r>
      <w:r w:rsidR="00A15466">
        <w:rPr>
          <w:rFonts w:ascii="Arial" w:hAnsi="Arial" w:cs="Arial"/>
          <w:szCs w:val="24"/>
        </w:rPr>
        <w:t xml:space="preserve">578 500 Kč bez DPH. </w:t>
      </w:r>
    </w:p>
    <w:p w:rsidR="00AC15C3" w:rsidRPr="00AC15C3" w:rsidRDefault="00A15466" w:rsidP="00A15466">
      <w:pPr>
        <w:ind w:left="2832"/>
        <w:rPr>
          <w:rFonts w:ascii="Arial" w:hAnsi="Arial" w:cs="Arial"/>
          <w:szCs w:val="24"/>
        </w:rPr>
      </w:pPr>
      <w:r>
        <w:rPr>
          <w:rFonts w:ascii="Arial" w:hAnsi="Arial" w:cs="Arial"/>
          <w:szCs w:val="24"/>
        </w:rPr>
        <w:t>Nepožadujeme členění ceny bez DPH a DPH samostatně po subjektech, které mají výjimku z platných právních předpisů.</w:t>
      </w:r>
    </w:p>
    <w:p w:rsidR="00B9490C" w:rsidRDefault="00B9490C" w:rsidP="00B9490C">
      <w:pPr>
        <w:ind w:left="2130" w:hanging="2130"/>
        <w:jc w:val="both"/>
        <w:outlineLvl w:val="0"/>
        <w:rPr>
          <w:rFonts w:ascii="Arial" w:hAnsi="Arial" w:cs="Arial"/>
          <w:b/>
          <w:caps/>
        </w:rPr>
      </w:pPr>
    </w:p>
    <w:p w:rsidR="00B9490C" w:rsidRDefault="00B9490C" w:rsidP="00B9490C">
      <w:pPr>
        <w:jc w:val="both"/>
        <w:rPr>
          <w:rFonts w:ascii="Arial" w:hAnsi="Arial" w:cs="Arial"/>
          <w:b/>
          <w:sz w:val="28"/>
        </w:rPr>
      </w:pPr>
      <w:r>
        <w:rPr>
          <w:rFonts w:ascii="Arial" w:hAnsi="Arial" w:cs="Arial"/>
        </w:rPr>
        <w:t xml:space="preserve">Číslo zakázky: </w:t>
      </w:r>
      <w:r>
        <w:rPr>
          <w:rFonts w:ascii="Arial" w:hAnsi="Arial" w:cs="Arial"/>
        </w:rPr>
        <w:tab/>
      </w:r>
      <w:r w:rsidR="00A359BD" w:rsidRPr="00A359BD">
        <w:rPr>
          <w:rFonts w:ascii="Arial" w:hAnsi="Arial" w:cs="Arial"/>
          <w:b/>
          <w:sz w:val="28"/>
          <w:szCs w:val="28"/>
        </w:rPr>
        <w:t>C152048</w:t>
      </w:r>
      <w:r w:rsidR="00564823">
        <w:rPr>
          <w:rFonts w:ascii="Arial" w:hAnsi="Arial" w:cs="Arial"/>
        </w:rPr>
        <w:tab/>
      </w:r>
      <w:r w:rsidR="00564823">
        <w:rPr>
          <w:rFonts w:ascii="Arial" w:hAnsi="Arial" w:cs="Arial"/>
          <w:b/>
        </w:rPr>
        <w:t>(</w:t>
      </w:r>
      <w:r w:rsidRPr="003E305A">
        <w:rPr>
          <w:rFonts w:ascii="Arial" w:hAnsi="Arial" w:cs="Arial"/>
          <w:b/>
          <w:sz w:val="28"/>
          <w:szCs w:val="28"/>
        </w:rPr>
        <w:t>VZ/2015/2/</w:t>
      </w:r>
      <w:r>
        <w:rPr>
          <w:rFonts w:ascii="Arial" w:hAnsi="Arial" w:cs="Arial"/>
          <w:b/>
          <w:sz w:val="28"/>
          <w:szCs w:val="28"/>
        </w:rPr>
        <w:t>02</w:t>
      </w:r>
      <w:r w:rsidR="00564823">
        <w:rPr>
          <w:rFonts w:ascii="Arial" w:hAnsi="Arial" w:cs="Arial"/>
          <w:b/>
          <w:sz w:val="28"/>
          <w:szCs w:val="28"/>
        </w:rPr>
        <w:t>)</w:t>
      </w:r>
      <w:bookmarkStart w:id="0" w:name="_GoBack"/>
      <w:bookmarkEnd w:id="0"/>
    </w:p>
    <w:p w:rsidR="00B9490C" w:rsidRDefault="00B9490C" w:rsidP="00B9490C">
      <w:pPr>
        <w:jc w:val="both"/>
        <w:rPr>
          <w:rFonts w:ascii="Arial" w:hAnsi="Arial" w:cs="Arial"/>
          <w:b/>
        </w:rPr>
      </w:pPr>
    </w:p>
    <w:p w:rsidR="00B9490C" w:rsidRDefault="003C1DFE" w:rsidP="003C1DFE">
      <w:pPr>
        <w:tabs>
          <w:tab w:val="left" w:pos="2835"/>
        </w:tabs>
        <w:ind w:left="2124" w:hanging="2124"/>
        <w:jc w:val="both"/>
        <w:rPr>
          <w:rFonts w:ascii="Arial" w:hAnsi="Arial" w:cs="Arial"/>
          <w:b/>
        </w:rPr>
      </w:pPr>
      <w:r>
        <w:rPr>
          <w:rFonts w:ascii="Arial" w:hAnsi="Arial" w:cs="Arial"/>
        </w:rPr>
        <w:t>Forma zadání:</w:t>
      </w:r>
      <w:r>
        <w:rPr>
          <w:rFonts w:ascii="Arial" w:hAnsi="Arial" w:cs="Arial"/>
        </w:rPr>
        <w:tab/>
      </w:r>
      <w:r>
        <w:rPr>
          <w:rFonts w:ascii="Arial" w:hAnsi="Arial" w:cs="Arial"/>
        </w:rPr>
        <w:tab/>
      </w:r>
      <w:r w:rsidR="00B9490C">
        <w:rPr>
          <w:rFonts w:ascii="Arial" w:hAnsi="Arial" w:cs="Arial"/>
          <w:b/>
        </w:rPr>
        <w:t xml:space="preserve">veřejná zakázka malého rozsahu </w:t>
      </w:r>
    </w:p>
    <w:p w:rsidR="00B9490C" w:rsidRDefault="00B9490C" w:rsidP="00B9490C">
      <w:pPr>
        <w:rPr>
          <w:rFonts w:ascii="Arial" w:hAnsi="Arial" w:cs="Arial"/>
        </w:rPr>
      </w:pPr>
    </w:p>
    <w:p w:rsidR="00B9490C" w:rsidRDefault="00B9490C" w:rsidP="00B9490C">
      <w:pPr>
        <w:rPr>
          <w:rFonts w:ascii="Arial" w:hAnsi="Arial" w:cs="Arial"/>
        </w:rPr>
      </w:pPr>
    </w:p>
    <w:p w:rsidR="00B9490C" w:rsidRDefault="00B9490C" w:rsidP="00B9490C">
      <w:pPr>
        <w:rPr>
          <w:rFonts w:ascii="Arial" w:hAnsi="Arial" w:cs="Arial"/>
        </w:rPr>
      </w:pPr>
    </w:p>
    <w:p w:rsidR="00B9490C" w:rsidRDefault="00B9490C" w:rsidP="00B9490C">
      <w:pPr>
        <w:numPr>
          <w:ilvl w:val="0"/>
          <w:numId w:val="2"/>
        </w:numPr>
        <w:rPr>
          <w:rFonts w:ascii="Arial" w:hAnsi="Arial" w:cs="Arial"/>
          <w:b/>
        </w:rPr>
      </w:pPr>
      <w:r>
        <w:rPr>
          <w:rFonts w:ascii="Arial" w:hAnsi="Arial" w:cs="Arial"/>
          <w:b/>
        </w:rPr>
        <w:t>Identifikační údaje zadavatele:</w:t>
      </w:r>
    </w:p>
    <w:p w:rsidR="00B9490C" w:rsidRDefault="00B9490C" w:rsidP="00B9490C">
      <w:pPr>
        <w:rPr>
          <w:rFonts w:ascii="Arial" w:hAnsi="Arial" w:cs="Arial"/>
          <w:b/>
        </w:rPr>
      </w:pPr>
    </w:p>
    <w:tbl>
      <w:tblPr>
        <w:tblW w:w="0" w:type="auto"/>
        <w:tblLook w:val="04A0" w:firstRow="1" w:lastRow="0" w:firstColumn="1" w:lastColumn="0" w:noHBand="0" w:noVBand="1"/>
      </w:tblPr>
      <w:tblGrid>
        <w:gridCol w:w="2604"/>
        <w:gridCol w:w="6293"/>
      </w:tblGrid>
      <w:tr w:rsidR="00B9490C" w:rsidTr="001A2F47">
        <w:tc>
          <w:tcPr>
            <w:tcW w:w="0" w:type="auto"/>
          </w:tcPr>
          <w:p w:rsidR="00B9490C" w:rsidRDefault="00B9490C" w:rsidP="001A2F47">
            <w:pPr>
              <w:rPr>
                <w:rFonts w:ascii="Arial" w:hAnsi="Arial" w:cs="Arial"/>
                <w:b/>
              </w:rPr>
            </w:pPr>
            <w:r>
              <w:rPr>
                <w:rFonts w:ascii="Arial" w:hAnsi="Arial" w:cs="Arial"/>
              </w:rPr>
              <w:t>Název obchodní firmy:</w:t>
            </w:r>
          </w:p>
        </w:tc>
        <w:tc>
          <w:tcPr>
            <w:tcW w:w="6293" w:type="dxa"/>
          </w:tcPr>
          <w:p w:rsidR="00B9490C" w:rsidRPr="00FF66EE" w:rsidRDefault="00B9490C" w:rsidP="001A2F47">
            <w:pPr>
              <w:rPr>
                <w:rFonts w:ascii="Arial" w:hAnsi="Arial" w:cs="Arial"/>
                <w:b/>
              </w:rPr>
            </w:pPr>
            <w:r>
              <w:rPr>
                <w:rFonts w:ascii="Arial" w:hAnsi="Arial" w:cs="Arial"/>
                <w:b/>
              </w:rPr>
              <w:t>Střední škola informatiky elektrotechniky a řemesel Rožnov pod Radhoštěm</w:t>
            </w:r>
          </w:p>
        </w:tc>
      </w:tr>
      <w:tr w:rsidR="00B9490C" w:rsidTr="001A2F47">
        <w:tc>
          <w:tcPr>
            <w:tcW w:w="0" w:type="auto"/>
          </w:tcPr>
          <w:p w:rsidR="00B9490C" w:rsidRDefault="00B9490C" w:rsidP="001A2F47">
            <w:pPr>
              <w:rPr>
                <w:rFonts w:ascii="Arial" w:hAnsi="Arial" w:cs="Arial"/>
                <w:b/>
              </w:rPr>
            </w:pPr>
            <w:r>
              <w:rPr>
                <w:rFonts w:ascii="Arial" w:hAnsi="Arial" w:cs="Arial"/>
              </w:rPr>
              <w:t>Sídlo:</w:t>
            </w:r>
            <w:r>
              <w:rPr>
                <w:rFonts w:ascii="Arial" w:hAnsi="Arial" w:cs="Arial"/>
              </w:rPr>
              <w:tab/>
            </w:r>
          </w:p>
        </w:tc>
        <w:tc>
          <w:tcPr>
            <w:tcW w:w="6293" w:type="dxa"/>
          </w:tcPr>
          <w:p w:rsidR="00B9490C" w:rsidRPr="00FF66EE" w:rsidRDefault="00B9490C" w:rsidP="001A2F47">
            <w:pPr>
              <w:rPr>
                <w:rFonts w:ascii="Arial" w:hAnsi="Arial" w:cs="Arial"/>
                <w:b/>
              </w:rPr>
            </w:pPr>
            <w:r>
              <w:rPr>
                <w:rFonts w:ascii="Arial" w:hAnsi="Arial" w:cs="Arial"/>
                <w:b/>
              </w:rPr>
              <w:t>Rožnov pod Radhoštěm</w:t>
            </w:r>
          </w:p>
        </w:tc>
      </w:tr>
      <w:tr w:rsidR="00B9490C" w:rsidTr="001A2F47">
        <w:tc>
          <w:tcPr>
            <w:tcW w:w="0" w:type="auto"/>
          </w:tcPr>
          <w:p w:rsidR="00B9490C" w:rsidRPr="00564823" w:rsidRDefault="00564823" w:rsidP="001A2F47">
            <w:pPr>
              <w:rPr>
                <w:rFonts w:ascii="Arial" w:hAnsi="Arial" w:cs="Arial"/>
              </w:rPr>
            </w:pPr>
            <w:r>
              <w:rPr>
                <w:rFonts w:ascii="Arial" w:hAnsi="Arial" w:cs="Arial"/>
              </w:rPr>
              <w:t>Právní forma:</w:t>
            </w:r>
          </w:p>
        </w:tc>
        <w:tc>
          <w:tcPr>
            <w:tcW w:w="6293" w:type="dxa"/>
          </w:tcPr>
          <w:p w:rsidR="00B9490C" w:rsidRPr="004A3513" w:rsidRDefault="00564823" w:rsidP="001A2F47">
            <w:pPr>
              <w:rPr>
                <w:rFonts w:ascii="Arial" w:hAnsi="Arial" w:cs="Arial"/>
                <w:b/>
              </w:rPr>
            </w:pPr>
            <w:r>
              <w:rPr>
                <w:rFonts w:ascii="Arial" w:hAnsi="Arial" w:cs="Arial"/>
                <w:b/>
              </w:rPr>
              <w:t>Příspěvková organizace Zlínského kraje</w:t>
            </w:r>
          </w:p>
        </w:tc>
      </w:tr>
      <w:tr w:rsidR="00564823" w:rsidTr="001A2F47">
        <w:tc>
          <w:tcPr>
            <w:tcW w:w="0" w:type="auto"/>
          </w:tcPr>
          <w:p w:rsidR="00564823" w:rsidRDefault="00564823" w:rsidP="001A2F47">
            <w:pPr>
              <w:rPr>
                <w:rFonts w:ascii="Arial" w:hAnsi="Arial" w:cs="Arial"/>
              </w:rPr>
            </w:pPr>
            <w:r>
              <w:rPr>
                <w:rFonts w:ascii="Arial" w:hAnsi="Arial" w:cs="Arial"/>
              </w:rPr>
              <w:t>Identifikační číslo:</w:t>
            </w:r>
          </w:p>
        </w:tc>
        <w:tc>
          <w:tcPr>
            <w:tcW w:w="6293" w:type="dxa"/>
          </w:tcPr>
          <w:p w:rsidR="00564823" w:rsidRPr="004A3513" w:rsidRDefault="00564823" w:rsidP="001A2F47">
            <w:pPr>
              <w:rPr>
                <w:rFonts w:ascii="Arial" w:hAnsi="Arial" w:cs="Arial"/>
                <w:b/>
              </w:rPr>
            </w:pPr>
            <w:r>
              <w:rPr>
                <w:rFonts w:ascii="Arial" w:hAnsi="Arial" w:cs="Arial"/>
                <w:b/>
              </w:rPr>
              <w:t>00843474</w:t>
            </w:r>
          </w:p>
        </w:tc>
      </w:tr>
      <w:tr w:rsidR="00B9490C" w:rsidTr="001A2F47">
        <w:tc>
          <w:tcPr>
            <w:tcW w:w="0" w:type="auto"/>
          </w:tcPr>
          <w:p w:rsidR="00B9490C" w:rsidRDefault="00B9490C" w:rsidP="001A2F47">
            <w:pPr>
              <w:rPr>
                <w:rFonts w:ascii="Arial" w:hAnsi="Arial" w:cs="Arial"/>
                <w:b/>
              </w:rPr>
            </w:pPr>
            <w:r>
              <w:rPr>
                <w:rFonts w:ascii="Arial" w:hAnsi="Arial" w:cs="Arial"/>
              </w:rPr>
              <w:t xml:space="preserve">Zastoupen: </w:t>
            </w:r>
          </w:p>
        </w:tc>
        <w:tc>
          <w:tcPr>
            <w:tcW w:w="6293" w:type="dxa"/>
          </w:tcPr>
          <w:p w:rsidR="00B9490C" w:rsidRPr="004A3513" w:rsidRDefault="00B9490C" w:rsidP="001A2F47">
            <w:pPr>
              <w:rPr>
                <w:rFonts w:ascii="Arial" w:hAnsi="Arial" w:cs="Arial"/>
                <w:b/>
              </w:rPr>
            </w:pPr>
            <w:r w:rsidRPr="004A3513">
              <w:rPr>
                <w:rFonts w:ascii="Arial" w:hAnsi="Arial" w:cs="Arial"/>
                <w:b/>
              </w:rPr>
              <w:t>Mgr. Miroslav Trefil</w:t>
            </w:r>
            <w:r>
              <w:rPr>
                <w:rFonts w:ascii="Arial" w:hAnsi="Arial" w:cs="Arial"/>
                <w:b/>
              </w:rPr>
              <w:t>, ředitel</w:t>
            </w:r>
          </w:p>
        </w:tc>
      </w:tr>
      <w:tr w:rsidR="00B9490C" w:rsidTr="001A2F47">
        <w:tc>
          <w:tcPr>
            <w:tcW w:w="0" w:type="auto"/>
          </w:tcPr>
          <w:p w:rsidR="00B9490C" w:rsidRDefault="00B9490C" w:rsidP="001A2F47">
            <w:pPr>
              <w:rPr>
                <w:rFonts w:ascii="Arial" w:hAnsi="Arial" w:cs="Arial"/>
                <w:b/>
              </w:rPr>
            </w:pPr>
            <w:r>
              <w:rPr>
                <w:rFonts w:ascii="Arial" w:hAnsi="Arial" w:cs="Arial"/>
              </w:rPr>
              <w:t xml:space="preserve">Kontaktní osoba: </w:t>
            </w:r>
          </w:p>
        </w:tc>
        <w:tc>
          <w:tcPr>
            <w:tcW w:w="6293" w:type="dxa"/>
          </w:tcPr>
          <w:p w:rsidR="00B9490C" w:rsidRPr="004A3513" w:rsidRDefault="00B9490C" w:rsidP="001A2F47">
            <w:pPr>
              <w:rPr>
                <w:rFonts w:ascii="Arial" w:hAnsi="Arial" w:cs="Arial"/>
                <w:b/>
              </w:rPr>
            </w:pPr>
            <w:r w:rsidRPr="004A3513">
              <w:rPr>
                <w:rFonts w:ascii="Arial" w:hAnsi="Arial" w:cs="Arial"/>
                <w:b/>
              </w:rPr>
              <w:t>Mgr. Tadeáš Stebel</w:t>
            </w:r>
          </w:p>
        </w:tc>
      </w:tr>
      <w:tr w:rsidR="00B9490C" w:rsidTr="001A2F47">
        <w:trPr>
          <w:trHeight w:val="278"/>
        </w:trPr>
        <w:tc>
          <w:tcPr>
            <w:tcW w:w="0" w:type="auto"/>
          </w:tcPr>
          <w:p w:rsidR="00B9490C" w:rsidRDefault="00B9490C" w:rsidP="001A2F47">
            <w:pPr>
              <w:rPr>
                <w:rFonts w:ascii="Arial" w:hAnsi="Arial" w:cs="Arial"/>
              </w:rPr>
            </w:pPr>
            <w:r>
              <w:rPr>
                <w:rFonts w:ascii="Arial" w:hAnsi="Arial" w:cs="Arial"/>
              </w:rPr>
              <w:t>Telefon</w:t>
            </w:r>
            <w:r>
              <w:rPr>
                <w:rFonts w:ascii="Arial" w:hAnsi="Arial" w:cs="Arial"/>
                <w:sz w:val="22"/>
                <w:szCs w:val="22"/>
              </w:rPr>
              <w:t xml:space="preserve">: </w:t>
            </w:r>
          </w:p>
        </w:tc>
        <w:tc>
          <w:tcPr>
            <w:tcW w:w="6293" w:type="dxa"/>
            <w:vAlign w:val="bottom"/>
          </w:tcPr>
          <w:p w:rsidR="00B9490C" w:rsidRPr="004A3513" w:rsidRDefault="00B9490C" w:rsidP="00564823">
            <w:pPr>
              <w:rPr>
                <w:rFonts w:ascii="Arial" w:hAnsi="Arial" w:cs="Arial"/>
                <w:b/>
              </w:rPr>
            </w:pPr>
            <w:r w:rsidRPr="004A3513">
              <w:rPr>
                <w:rFonts w:ascii="Arial" w:hAnsi="Arial" w:cs="Arial"/>
                <w:b/>
                <w:sz w:val="22"/>
                <w:szCs w:val="22"/>
              </w:rPr>
              <w:t>605 961</w:t>
            </w:r>
            <w:r w:rsidR="00564823">
              <w:rPr>
                <w:rFonts w:ascii="Arial" w:hAnsi="Arial" w:cs="Arial"/>
                <w:b/>
                <w:sz w:val="22"/>
                <w:szCs w:val="22"/>
              </w:rPr>
              <w:t> </w:t>
            </w:r>
            <w:r w:rsidRPr="004A3513">
              <w:rPr>
                <w:rFonts w:ascii="Arial" w:hAnsi="Arial" w:cs="Arial"/>
                <w:b/>
                <w:sz w:val="22"/>
                <w:szCs w:val="22"/>
              </w:rPr>
              <w:t>588</w:t>
            </w:r>
            <w:r w:rsidR="00564823">
              <w:rPr>
                <w:rFonts w:ascii="Arial" w:hAnsi="Arial" w:cs="Arial"/>
                <w:b/>
                <w:sz w:val="22"/>
                <w:szCs w:val="22"/>
              </w:rPr>
              <w:t>, 571 752 311</w:t>
            </w:r>
          </w:p>
        </w:tc>
      </w:tr>
      <w:tr w:rsidR="00B9490C" w:rsidTr="001A2F47">
        <w:tc>
          <w:tcPr>
            <w:tcW w:w="0" w:type="auto"/>
          </w:tcPr>
          <w:p w:rsidR="00B9490C" w:rsidRDefault="00B9490C" w:rsidP="001A2F47">
            <w:pPr>
              <w:rPr>
                <w:rFonts w:ascii="Arial" w:hAnsi="Arial" w:cs="Arial"/>
              </w:rPr>
            </w:pPr>
            <w:r>
              <w:rPr>
                <w:rFonts w:ascii="Arial" w:hAnsi="Arial" w:cs="Arial"/>
                <w:sz w:val="22"/>
                <w:szCs w:val="22"/>
              </w:rPr>
              <w:t>E-mail:</w:t>
            </w:r>
            <w:r>
              <w:rPr>
                <w:rFonts w:ascii="Arial" w:hAnsi="Arial" w:cs="Arial"/>
                <w:sz w:val="22"/>
                <w:szCs w:val="22"/>
              </w:rPr>
              <w:tab/>
            </w:r>
          </w:p>
        </w:tc>
        <w:tc>
          <w:tcPr>
            <w:tcW w:w="6293" w:type="dxa"/>
          </w:tcPr>
          <w:p w:rsidR="00B9490C" w:rsidRPr="004A3513" w:rsidRDefault="00564823" w:rsidP="001A2F47">
            <w:pPr>
              <w:rPr>
                <w:rFonts w:ascii="Arial" w:hAnsi="Arial" w:cs="Arial"/>
                <w:b/>
              </w:rPr>
            </w:pPr>
            <w:r>
              <w:rPr>
                <w:rFonts w:ascii="Arial" w:hAnsi="Arial" w:cs="Arial"/>
                <w:b/>
              </w:rPr>
              <w:t>tadeas.stebel@roznovskastredni</w:t>
            </w:r>
            <w:r w:rsidR="00B9490C" w:rsidRPr="004A3513">
              <w:rPr>
                <w:rFonts w:ascii="Arial" w:hAnsi="Arial" w:cs="Arial"/>
                <w:b/>
              </w:rPr>
              <w:t>.cz</w:t>
            </w:r>
          </w:p>
        </w:tc>
      </w:tr>
    </w:tbl>
    <w:p w:rsidR="00B9490C" w:rsidRDefault="00B9490C" w:rsidP="00B9490C">
      <w:pPr>
        <w:outlineLvl w:val="0"/>
        <w:rPr>
          <w:rFonts w:ascii="Arial" w:hAnsi="Arial" w:cs="Arial"/>
        </w:rPr>
      </w:pPr>
    </w:p>
    <w:p w:rsidR="00EF386D" w:rsidRDefault="00EF386D">
      <w:pPr>
        <w:spacing w:after="160" w:line="259" w:lineRule="auto"/>
        <w:rPr>
          <w:rFonts w:ascii="Arial" w:hAnsi="Arial" w:cs="Arial"/>
        </w:rPr>
      </w:pPr>
      <w:r>
        <w:rPr>
          <w:rFonts w:ascii="Arial" w:hAnsi="Arial" w:cs="Arial"/>
        </w:rPr>
        <w:br w:type="page"/>
      </w:r>
    </w:p>
    <w:p w:rsidR="00B9490C" w:rsidRPr="00761812" w:rsidRDefault="00B9490C" w:rsidP="00B9490C">
      <w:pPr>
        <w:numPr>
          <w:ilvl w:val="0"/>
          <w:numId w:val="2"/>
        </w:numPr>
        <w:rPr>
          <w:rFonts w:ascii="Arial" w:hAnsi="Arial" w:cs="Arial"/>
          <w:b/>
        </w:rPr>
      </w:pPr>
      <w:r>
        <w:rPr>
          <w:rFonts w:ascii="Arial" w:hAnsi="Arial" w:cs="Arial"/>
          <w:b/>
        </w:rPr>
        <w:lastRenderedPageBreak/>
        <w:t xml:space="preserve">Předmět veřejné zakázky </w:t>
      </w:r>
      <w:r>
        <w:rPr>
          <w:rFonts w:ascii="Arial" w:hAnsi="Arial" w:cs="Arial"/>
          <w:b/>
        </w:rPr>
        <w:tab/>
      </w:r>
      <w:r w:rsidRPr="00761812">
        <w:rPr>
          <w:rFonts w:ascii="Arial" w:hAnsi="Arial" w:cs="Arial"/>
        </w:rPr>
        <w:t>služba</w:t>
      </w:r>
    </w:p>
    <w:p w:rsidR="00EF386D" w:rsidRDefault="00EF386D" w:rsidP="00B9490C">
      <w:pPr>
        <w:rPr>
          <w:rFonts w:ascii="Arial" w:hAnsi="Arial" w:cs="Arial"/>
          <w:b/>
        </w:rPr>
      </w:pPr>
    </w:p>
    <w:p w:rsidR="00B9490C" w:rsidRDefault="00B9490C" w:rsidP="00B9490C">
      <w:pPr>
        <w:rPr>
          <w:rFonts w:ascii="Arial" w:hAnsi="Arial" w:cs="Arial"/>
          <w:b/>
        </w:rPr>
      </w:pPr>
      <w:r>
        <w:rPr>
          <w:rFonts w:ascii="Arial" w:hAnsi="Arial" w:cs="Arial"/>
          <w:b/>
        </w:rPr>
        <w:t>Popis předmětu veřejné zakázky:</w:t>
      </w:r>
    </w:p>
    <w:tbl>
      <w:tblPr>
        <w:tblW w:w="0" w:type="auto"/>
        <w:tblLook w:val="04A0" w:firstRow="1" w:lastRow="0" w:firstColumn="1" w:lastColumn="0" w:noHBand="0" w:noVBand="1"/>
      </w:tblPr>
      <w:tblGrid>
        <w:gridCol w:w="2607"/>
        <w:gridCol w:w="6465"/>
      </w:tblGrid>
      <w:tr w:rsidR="00B9490C" w:rsidRPr="003F2F50" w:rsidTr="001A2F47">
        <w:tc>
          <w:tcPr>
            <w:tcW w:w="2660" w:type="dxa"/>
            <w:shd w:val="clear" w:color="auto" w:fill="auto"/>
          </w:tcPr>
          <w:p w:rsidR="00B9490C" w:rsidRPr="003F2F50" w:rsidRDefault="00B9490C" w:rsidP="001A2F47">
            <w:pPr>
              <w:rPr>
                <w:rFonts w:ascii="Arial" w:hAnsi="Arial" w:cs="Arial"/>
              </w:rPr>
            </w:pPr>
            <w:r w:rsidRPr="003F2F50">
              <w:rPr>
                <w:rFonts w:ascii="Arial" w:hAnsi="Arial" w:cs="Arial"/>
              </w:rPr>
              <w:t>Země:</w:t>
            </w:r>
          </w:p>
        </w:tc>
        <w:tc>
          <w:tcPr>
            <w:tcW w:w="6664" w:type="dxa"/>
            <w:shd w:val="clear" w:color="auto" w:fill="auto"/>
          </w:tcPr>
          <w:p w:rsidR="00B9490C" w:rsidRPr="003F2F50" w:rsidRDefault="00B9490C" w:rsidP="001A2F47">
            <w:pPr>
              <w:rPr>
                <w:rFonts w:ascii="Arial" w:hAnsi="Arial" w:cs="Arial"/>
                <w:b/>
              </w:rPr>
            </w:pPr>
            <w:r w:rsidRPr="003F2F50">
              <w:rPr>
                <w:rFonts w:ascii="Arial" w:hAnsi="Arial" w:cs="Arial"/>
                <w:b/>
              </w:rPr>
              <w:t>Malta</w:t>
            </w:r>
          </w:p>
        </w:tc>
      </w:tr>
      <w:tr w:rsidR="00B9490C" w:rsidRPr="003F2F50" w:rsidTr="001A2F47">
        <w:tc>
          <w:tcPr>
            <w:tcW w:w="2660" w:type="dxa"/>
            <w:shd w:val="clear" w:color="auto" w:fill="auto"/>
          </w:tcPr>
          <w:p w:rsidR="00B9490C" w:rsidRPr="003F2F50" w:rsidRDefault="00B9490C" w:rsidP="001A2F47">
            <w:pPr>
              <w:rPr>
                <w:rFonts w:ascii="Arial" w:hAnsi="Arial" w:cs="Arial"/>
              </w:rPr>
            </w:pPr>
            <w:r w:rsidRPr="003F2F50">
              <w:rPr>
                <w:rFonts w:ascii="Arial" w:hAnsi="Arial" w:cs="Arial"/>
              </w:rPr>
              <w:t>Místo:</w:t>
            </w:r>
          </w:p>
        </w:tc>
        <w:tc>
          <w:tcPr>
            <w:tcW w:w="6664" w:type="dxa"/>
            <w:shd w:val="clear" w:color="auto" w:fill="auto"/>
          </w:tcPr>
          <w:p w:rsidR="00B9490C" w:rsidRPr="003F2F50" w:rsidRDefault="00B9490C" w:rsidP="001A2F47">
            <w:pPr>
              <w:rPr>
                <w:rFonts w:ascii="Arial" w:hAnsi="Arial" w:cs="Arial"/>
                <w:b/>
              </w:rPr>
            </w:pPr>
            <w:r w:rsidRPr="003F2F50">
              <w:rPr>
                <w:rFonts w:ascii="Arial" w:hAnsi="Arial" w:cs="Arial"/>
                <w:b/>
              </w:rPr>
              <w:t xml:space="preserve">St. </w:t>
            </w:r>
            <w:proofErr w:type="spellStart"/>
            <w:r w:rsidRPr="003F2F50">
              <w:rPr>
                <w:rFonts w:ascii="Arial" w:hAnsi="Arial" w:cs="Arial"/>
                <w:b/>
              </w:rPr>
              <w:t>Julians</w:t>
            </w:r>
            <w:proofErr w:type="spellEnd"/>
          </w:p>
        </w:tc>
      </w:tr>
      <w:tr w:rsidR="00B9490C" w:rsidRPr="003F2F50" w:rsidTr="001A2F47">
        <w:tc>
          <w:tcPr>
            <w:tcW w:w="2660" w:type="dxa"/>
            <w:shd w:val="clear" w:color="auto" w:fill="auto"/>
          </w:tcPr>
          <w:p w:rsidR="00B9490C" w:rsidRPr="003F2F50" w:rsidRDefault="00B9490C" w:rsidP="001A2F47">
            <w:pPr>
              <w:rPr>
                <w:rFonts w:ascii="Arial" w:hAnsi="Arial" w:cs="Arial"/>
              </w:rPr>
            </w:pPr>
            <w:r w:rsidRPr="003F2F50">
              <w:rPr>
                <w:rFonts w:ascii="Arial" w:hAnsi="Arial" w:cs="Arial"/>
              </w:rPr>
              <w:t>Typ pobytu:</w:t>
            </w:r>
          </w:p>
        </w:tc>
        <w:tc>
          <w:tcPr>
            <w:tcW w:w="6664" w:type="dxa"/>
            <w:shd w:val="clear" w:color="auto" w:fill="auto"/>
          </w:tcPr>
          <w:p w:rsidR="00B9490C" w:rsidRPr="003F2F50" w:rsidRDefault="00B9490C" w:rsidP="001A2F47">
            <w:pPr>
              <w:rPr>
                <w:rFonts w:ascii="Arial" w:hAnsi="Arial" w:cs="Arial"/>
                <w:b/>
              </w:rPr>
            </w:pPr>
            <w:r w:rsidRPr="003F2F50">
              <w:rPr>
                <w:rFonts w:ascii="Arial" w:hAnsi="Arial" w:cs="Arial"/>
                <w:b/>
              </w:rPr>
              <w:t>Standartní jazykový kurz pro dospělé v rozsahu 20 vyučovacích hodin týdně</w:t>
            </w:r>
          </w:p>
        </w:tc>
      </w:tr>
      <w:tr w:rsidR="00B9490C" w:rsidRPr="003F2F50" w:rsidTr="001A2F47">
        <w:tc>
          <w:tcPr>
            <w:tcW w:w="2660" w:type="dxa"/>
            <w:shd w:val="clear" w:color="auto" w:fill="auto"/>
          </w:tcPr>
          <w:p w:rsidR="00B9490C" w:rsidRPr="003F2F50" w:rsidRDefault="00B9490C" w:rsidP="001A2F47">
            <w:pPr>
              <w:rPr>
                <w:rFonts w:ascii="Arial" w:hAnsi="Arial" w:cs="Arial"/>
              </w:rPr>
            </w:pPr>
            <w:r w:rsidRPr="003F2F50">
              <w:rPr>
                <w:rFonts w:ascii="Arial" w:hAnsi="Arial" w:cs="Arial"/>
              </w:rPr>
              <w:t>Počet účastníků:</w:t>
            </w:r>
          </w:p>
        </w:tc>
        <w:tc>
          <w:tcPr>
            <w:tcW w:w="6664" w:type="dxa"/>
            <w:shd w:val="clear" w:color="auto" w:fill="auto"/>
          </w:tcPr>
          <w:p w:rsidR="00B9490C" w:rsidRPr="003F2F50" w:rsidRDefault="00B9490C" w:rsidP="001A2F47">
            <w:pPr>
              <w:rPr>
                <w:rFonts w:ascii="Arial" w:hAnsi="Arial" w:cs="Arial"/>
                <w:b/>
              </w:rPr>
            </w:pPr>
            <w:r w:rsidRPr="003F2F50">
              <w:rPr>
                <w:rFonts w:ascii="Arial" w:hAnsi="Arial" w:cs="Arial"/>
                <w:b/>
              </w:rPr>
              <w:t>15</w:t>
            </w:r>
          </w:p>
        </w:tc>
      </w:tr>
      <w:tr w:rsidR="00B9490C" w:rsidRPr="003F2F50" w:rsidTr="001A2F47">
        <w:tc>
          <w:tcPr>
            <w:tcW w:w="2660" w:type="dxa"/>
            <w:shd w:val="clear" w:color="auto" w:fill="auto"/>
          </w:tcPr>
          <w:p w:rsidR="00B9490C" w:rsidRPr="003F2F50" w:rsidRDefault="00B9490C" w:rsidP="001A2F47">
            <w:pPr>
              <w:rPr>
                <w:rFonts w:ascii="Arial" w:hAnsi="Arial" w:cs="Arial"/>
              </w:rPr>
            </w:pPr>
            <w:r w:rsidRPr="003F2F50">
              <w:rPr>
                <w:rFonts w:ascii="Arial" w:hAnsi="Arial" w:cs="Arial"/>
              </w:rPr>
              <w:t>Termín:</w:t>
            </w:r>
          </w:p>
        </w:tc>
        <w:tc>
          <w:tcPr>
            <w:tcW w:w="6664" w:type="dxa"/>
            <w:shd w:val="clear" w:color="auto" w:fill="auto"/>
          </w:tcPr>
          <w:p w:rsidR="00B9490C" w:rsidRPr="003F2F50" w:rsidRDefault="00B9490C" w:rsidP="001A2F47">
            <w:pPr>
              <w:rPr>
                <w:rFonts w:ascii="Arial" w:hAnsi="Arial" w:cs="Arial"/>
                <w:b/>
              </w:rPr>
            </w:pPr>
            <w:r w:rsidRPr="003F2F50">
              <w:rPr>
                <w:rFonts w:ascii="Arial" w:hAnsi="Arial" w:cs="Arial"/>
                <w:b/>
              </w:rPr>
              <w:t>Od 8. 8. 2015 do 22. 8. 2015</w:t>
            </w:r>
          </w:p>
        </w:tc>
      </w:tr>
      <w:tr w:rsidR="00B9490C" w:rsidRPr="003F2F50" w:rsidTr="001A2F47">
        <w:tc>
          <w:tcPr>
            <w:tcW w:w="2660" w:type="dxa"/>
            <w:shd w:val="clear" w:color="auto" w:fill="auto"/>
          </w:tcPr>
          <w:p w:rsidR="00B9490C" w:rsidRPr="003F2F50" w:rsidRDefault="00B9490C" w:rsidP="001A2F47">
            <w:pPr>
              <w:rPr>
                <w:rFonts w:ascii="Arial" w:hAnsi="Arial" w:cs="Arial"/>
              </w:rPr>
            </w:pPr>
            <w:r w:rsidRPr="003F2F50">
              <w:rPr>
                <w:rFonts w:ascii="Arial" w:hAnsi="Arial" w:cs="Arial"/>
              </w:rPr>
              <w:t>Délka pobytu:</w:t>
            </w:r>
          </w:p>
        </w:tc>
        <w:tc>
          <w:tcPr>
            <w:tcW w:w="6664" w:type="dxa"/>
            <w:shd w:val="clear" w:color="auto" w:fill="auto"/>
          </w:tcPr>
          <w:p w:rsidR="00B9490C" w:rsidRPr="003F2F50" w:rsidRDefault="00B9490C" w:rsidP="001A2F47">
            <w:pPr>
              <w:rPr>
                <w:rFonts w:ascii="Arial" w:hAnsi="Arial" w:cs="Arial"/>
                <w:b/>
              </w:rPr>
            </w:pPr>
            <w:r w:rsidRPr="003F2F50">
              <w:rPr>
                <w:rFonts w:ascii="Arial" w:hAnsi="Arial" w:cs="Arial"/>
                <w:b/>
              </w:rPr>
              <w:t>10 pracovních dnů</w:t>
            </w:r>
          </w:p>
        </w:tc>
      </w:tr>
      <w:tr w:rsidR="00B9490C" w:rsidRPr="003F2F50" w:rsidTr="001A2F47">
        <w:tc>
          <w:tcPr>
            <w:tcW w:w="2660" w:type="dxa"/>
            <w:shd w:val="clear" w:color="auto" w:fill="auto"/>
          </w:tcPr>
          <w:p w:rsidR="00B9490C" w:rsidRPr="003F2F50" w:rsidRDefault="00B9490C" w:rsidP="001A2F47">
            <w:pPr>
              <w:rPr>
                <w:rFonts w:ascii="Arial" w:hAnsi="Arial" w:cs="Arial"/>
              </w:rPr>
            </w:pPr>
            <w:r w:rsidRPr="003F2F50">
              <w:rPr>
                <w:rFonts w:ascii="Arial" w:hAnsi="Arial" w:cs="Arial"/>
              </w:rPr>
              <w:t>Další podmínky:</w:t>
            </w:r>
          </w:p>
        </w:tc>
        <w:tc>
          <w:tcPr>
            <w:tcW w:w="6664" w:type="dxa"/>
            <w:shd w:val="clear" w:color="auto" w:fill="auto"/>
          </w:tcPr>
          <w:p w:rsidR="00B9490C" w:rsidRPr="003F2F50" w:rsidRDefault="00B9490C" w:rsidP="001A2F47">
            <w:pPr>
              <w:rPr>
                <w:rFonts w:ascii="Arial" w:hAnsi="Arial" w:cs="Arial"/>
                <w:b/>
              </w:rPr>
            </w:pPr>
            <w:r w:rsidRPr="003F2F50">
              <w:rPr>
                <w:rFonts w:ascii="Arial" w:hAnsi="Arial" w:cs="Arial"/>
                <w:b/>
              </w:rPr>
              <w:t xml:space="preserve">Kompletní balík služeb včetně studijních materiálů, závěrečného certifikátu, ubytování s polopenzí, dopravy a transferů z/na letiště v místě konání, letištních tax, cestovního pojištění. </w:t>
            </w:r>
          </w:p>
        </w:tc>
      </w:tr>
    </w:tbl>
    <w:p w:rsidR="00B9490C" w:rsidRDefault="00B9490C" w:rsidP="00B9490C">
      <w:pPr>
        <w:rPr>
          <w:rFonts w:ascii="Arial" w:hAnsi="Arial" w:cs="Arial"/>
          <w:sz w:val="22"/>
          <w:szCs w:val="22"/>
        </w:rPr>
      </w:pPr>
    </w:p>
    <w:p w:rsidR="00B9490C" w:rsidRDefault="00B9490C" w:rsidP="00B9490C">
      <w:pPr>
        <w:numPr>
          <w:ilvl w:val="0"/>
          <w:numId w:val="2"/>
        </w:numPr>
        <w:rPr>
          <w:rFonts w:ascii="Arial" w:hAnsi="Arial" w:cs="Arial"/>
          <w:b/>
          <w:bCs/>
        </w:rPr>
      </w:pPr>
      <w:bookmarkStart w:id="1" w:name="_Toc235924780"/>
      <w:r>
        <w:rPr>
          <w:rFonts w:ascii="Arial" w:hAnsi="Arial" w:cs="Arial"/>
          <w:b/>
          <w:bCs/>
        </w:rPr>
        <w:t>Zadávací dokumentace nebo podmínky přístupu či poskytnutí zadávací dokumentace</w:t>
      </w:r>
      <w:bookmarkEnd w:id="1"/>
    </w:p>
    <w:p w:rsidR="00564823" w:rsidRDefault="00564823" w:rsidP="00564823">
      <w:pPr>
        <w:rPr>
          <w:rFonts w:ascii="Arial" w:hAnsi="Arial" w:cs="Arial"/>
          <w:b/>
          <w:bCs/>
        </w:rPr>
      </w:pPr>
    </w:p>
    <w:p w:rsidR="00B9490C" w:rsidRDefault="00B9490C" w:rsidP="00564823">
      <w:pPr>
        <w:pStyle w:val="Zkladntext"/>
        <w:jc w:val="left"/>
      </w:pPr>
      <w:r>
        <w:rPr>
          <w:rFonts w:ascii="Arial" w:hAnsi="Arial" w:cs="Arial"/>
        </w:rPr>
        <w:t xml:space="preserve">Zadávací dokumentaci si zájemci vyžádají na adrese: </w:t>
      </w:r>
      <w:r>
        <w:rPr>
          <w:rFonts w:ascii="Arial" w:hAnsi="Arial" w:cs="Arial"/>
          <w:b/>
          <w:lang w:val="cs-CZ"/>
        </w:rPr>
        <w:t>Školní 1610, 756 61 Rožnov pod Radhoštěm</w:t>
      </w:r>
      <w:r>
        <w:rPr>
          <w:rFonts w:ascii="Arial" w:hAnsi="Arial" w:cs="Arial"/>
        </w:rPr>
        <w:t xml:space="preserve"> nebo elektronicky na e-mailové</w:t>
      </w:r>
      <w:r w:rsidRPr="00556E08">
        <w:rPr>
          <w:rFonts w:ascii="Arial" w:hAnsi="Arial" w:cs="Arial"/>
        </w:rPr>
        <w:t xml:space="preserve"> adrese: </w:t>
      </w:r>
      <w:hyperlink r:id="rId7" w:history="1">
        <w:r w:rsidRPr="00C86589">
          <w:rPr>
            <w:rStyle w:val="Hypertextovodkaz"/>
            <w:rFonts w:ascii="Arial" w:hAnsi="Arial" w:cs="Arial"/>
            <w:lang w:val="cs-CZ"/>
          </w:rPr>
          <w:t>tadeas.stebel</w:t>
        </w:r>
        <w:r w:rsidRPr="00C86589">
          <w:rPr>
            <w:rStyle w:val="Hypertextovodkaz"/>
            <w:rFonts w:ascii="Arial" w:hAnsi="Arial" w:cs="Arial"/>
          </w:rPr>
          <w:t>@</w:t>
        </w:r>
        <w:r w:rsidRPr="00C86589">
          <w:rPr>
            <w:rStyle w:val="Hypertextovodkaz"/>
            <w:rFonts w:ascii="Arial" w:hAnsi="Arial" w:cs="Arial"/>
            <w:lang w:val="cs-CZ"/>
          </w:rPr>
          <w:t>roznovskastredni.cz</w:t>
        </w:r>
      </w:hyperlink>
    </w:p>
    <w:p w:rsidR="00B9490C" w:rsidRPr="00556E08" w:rsidRDefault="00B9490C" w:rsidP="00B9490C">
      <w:pPr>
        <w:pStyle w:val="Zkladntext"/>
        <w:rPr>
          <w:rFonts w:ascii="Arial" w:hAnsi="Arial" w:cs="Arial"/>
        </w:rPr>
      </w:pPr>
    </w:p>
    <w:p w:rsidR="00B9490C" w:rsidRPr="00087E87" w:rsidRDefault="00B9490C" w:rsidP="00087E87">
      <w:pPr>
        <w:numPr>
          <w:ilvl w:val="0"/>
          <w:numId w:val="2"/>
        </w:numPr>
        <w:rPr>
          <w:rFonts w:ascii="Arial" w:hAnsi="Arial" w:cs="Arial"/>
          <w:b/>
        </w:rPr>
      </w:pPr>
      <w:r w:rsidRPr="00087E87">
        <w:rPr>
          <w:rFonts w:ascii="Arial" w:hAnsi="Arial" w:cs="Arial"/>
          <w:b/>
        </w:rPr>
        <w:t>Termín a místo plnění veřejné zakázky</w:t>
      </w:r>
    </w:p>
    <w:p w:rsidR="00B9490C" w:rsidRDefault="00B9490C" w:rsidP="00B9490C">
      <w:pPr>
        <w:rPr>
          <w:rFonts w:ascii="Arial" w:hAnsi="Arial" w:cs="Arial"/>
          <w:b/>
        </w:rPr>
      </w:pPr>
    </w:p>
    <w:p w:rsidR="00B9490C" w:rsidRPr="00AD1E28" w:rsidRDefault="00564823" w:rsidP="00EF386D">
      <w:pPr>
        <w:numPr>
          <w:ilvl w:val="1"/>
          <w:numId w:val="2"/>
        </w:numPr>
        <w:tabs>
          <w:tab w:val="left" w:pos="6521"/>
        </w:tabs>
        <w:rPr>
          <w:rFonts w:ascii="Arial" w:hAnsi="Arial" w:cs="Arial"/>
        </w:rPr>
      </w:pPr>
      <w:r>
        <w:rPr>
          <w:rFonts w:ascii="Arial" w:hAnsi="Arial" w:cs="Arial"/>
        </w:rPr>
        <w:t xml:space="preserve"> </w:t>
      </w:r>
      <w:r w:rsidR="00B9490C">
        <w:rPr>
          <w:rFonts w:ascii="Arial" w:hAnsi="Arial" w:cs="Arial"/>
        </w:rPr>
        <w:t>Předpokládaný termín zahájení plnění</w:t>
      </w:r>
      <w:r w:rsidR="00B9490C" w:rsidRPr="00330B02">
        <w:rPr>
          <w:rFonts w:ascii="Arial" w:hAnsi="Arial" w:cs="Arial"/>
        </w:rPr>
        <w:t>:</w:t>
      </w:r>
      <w:r w:rsidR="00B9490C" w:rsidRPr="00330B02">
        <w:rPr>
          <w:rFonts w:ascii="Arial" w:hAnsi="Arial" w:cs="Arial"/>
        </w:rPr>
        <w:tab/>
      </w:r>
      <w:r w:rsidR="00B9490C" w:rsidRPr="00F42CA7">
        <w:rPr>
          <w:rFonts w:ascii="Arial" w:hAnsi="Arial" w:cs="Arial"/>
          <w:b/>
        </w:rPr>
        <w:t>8</w:t>
      </w:r>
      <w:r w:rsidR="00B9490C" w:rsidRPr="00BF72EF">
        <w:rPr>
          <w:rFonts w:ascii="Arial" w:hAnsi="Arial" w:cs="Arial"/>
          <w:b/>
        </w:rPr>
        <w:t>.</w:t>
      </w:r>
      <w:r w:rsidR="00B9490C">
        <w:rPr>
          <w:rFonts w:ascii="Arial" w:hAnsi="Arial" w:cs="Arial"/>
          <w:b/>
        </w:rPr>
        <w:t xml:space="preserve"> </w:t>
      </w:r>
      <w:r w:rsidR="00B9490C" w:rsidRPr="00BF72EF">
        <w:rPr>
          <w:rFonts w:ascii="Arial" w:hAnsi="Arial" w:cs="Arial"/>
          <w:b/>
        </w:rPr>
        <w:t>8.</w:t>
      </w:r>
      <w:r w:rsidR="00B9490C">
        <w:rPr>
          <w:rFonts w:ascii="Arial" w:hAnsi="Arial" w:cs="Arial"/>
          <w:b/>
        </w:rPr>
        <w:t xml:space="preserve"> </w:t>
      </w:r>
      <w:r w:rsidR="00B9490C" w:rsidRPr="00BF72EF">
        <w:rPr>
          <w:rFonts w:ascii="Arial" w:hAnsi="Arial" w:cs="Arial"/>
          <w:b/>
        </w:rPr>
        <w:t>2015</w:t>
      </w:r>
    </w:p>
    <w:p w:rsidR="00B9490C" w:rsidRPr="00330B02" w:rsidRDefault="00B9490C" w:rsidP="00EF386D">
      <w:pPr>
        <w:tabs>
          <w:tab w:val="left" w:pos="6521"/>
        </w:tabs>
        <w:rPr>
          <w:rFonts w:ascii="Arial" w:hAnsi="Arial" w:cs="Arial"/>
        </w:rPr>
      </w:pPr>
    </w:p>
    <w:p w:rsidR="00B9490C" w:rsidRDefault="00564823" w:rsidP="00EF386D">
      <w:pPr>
        <w:numPr>
          <w:ilvl w:val="1"/>
          <w:numId w:val="2"/>
        </w:numPr>
        <w:tabs>
          <w:tab w:val="left" w:pos="6521"/>
        </w:tabs>
        <w:rPr>
          <w:rFonts w:ascii="Arial" w:hAnsi="Arial" w:cs="Arial"/>
          <w:b/>
        </w:rPr>
      </w:pPr>
      <w:r>
        <w:rPr>
          <w:rFonts w:ascii="Arial" w:hAnsi="Arial" w:cs="Arial"/>
        </w:rPr>
        <w:t xml:space="preserve"> </w:t>
      </w:r>
      <w:r w:rsidR="00B9490C">
        <w:rPr>
          <w:rFonts w:ascii="Arial" w:hAnsi="Arial" w:cs="Arial"/>
        </w:rPr>
        <w:t>Termín ukončení plnění nejpozději do</w:t>
      </w:r>
      <w:r w:rsidR="00B9490C" w:rsidRPr="00BE3A3F">
        <w:rPr>
          <w:rFonts w:ascii="Arial" w:hAnsi="Arial" w:cs="Arial"/>
        </w:rPr>
        <w:t>:</w:t>
      </w:r>
      <w:r w:rsidR="00B9490C" w:rsidRPr="00BE3A3F">
        <w:rPr>
          <w:rFonts w:ascii="Arial" w:hAnsi="Arial" w:cs="Arial"/>
        </w:rPr>
        <w:tab/>
      </w:r>
      <w:r w:rsidR="00B9490C" w:rsidRPr="00BF72EF">
        <w:rPr>
          <w:rFonts w:ascii="Arial" w:hAnsi="Arial" w:cs="Arial"/>
          <w:b/>
        </w:rPr>
        <w:t>22.</w:t>
      </w:r>
      <w:r w:rsidR="00B9490C">
        <w:rPr>
          <w:rFonts w:ascii="Arial" w:hAnsi="Arial" w:cs="Arial"/>
          <w:b/>
        </w:rPr>
        <w:t xml:space="preserve"> </w:t>
      </w:r>
      <w:r w:rsidR="00B9490C" w:rsidRPr="00BF72EF">
        <w:rPr>
          <w:rFonts w:ascii="Arial" w:hAnsi="Arial" w:cs="Arial"/>
          <w:b/>
        </w:rPr>
        <w:t>8.</w:t>
      </w:r>
      <w:r w:rsidR="00B9490C">
        <w:rPr>
          <w:rFonts w:ascii="Arial" w:hAnsi="Arial" w:cs="Arial"/>
          <w:b/>
        </w:rPr>
        <w:t xml:space="preserve"> 2015</w:t>
      </w:r>
    </w:p>
    <w:p w:rsidR="00B9490C" w:rsidRDefault="00B9490C" w:rsidP="00EF386D">
      <w:pPr>
        <w:tabs>
          <w:tab w:val="left" w:pos="6521"/>
        </w:tabs>
        <w:rPr>
          <w:rFonts w:ascii="Arial" w:hAnsi="Arial" w:cs="Arial"/>
          <w:b/>
        </w:rPr>
      </w:pPr>
    </w:p>
    <w:p w:rsidR="00B9490C" w:rsidRPr="00BE3A3F" w:rsidRDefault="00564823" w:rsidP="00EF386D">
      <w:pPr>
        <w:numPr>
          <w:ilvl w:val="1"/>
          <w:numId w:val="2"/>
        </w:numPr>
        <w:tabs>
          <w:tab w:val="left" w:pos="6521"/>
        </w:tabs>
        <w:rPr>
          <w:rFonts w:ascii="Arial" w:hAnsi="Arial" w:cs="Arial"/>
          <w:b/>
        </w:rPr>
      </w:pPr>
      <w:r>
        <w:rPr>
          <w:rFonts w:ascii="Arial" w:hAnsi="Arial" w:cs="Arial"/>
        </w:rPr>
        <w:t xml:space="preserve"> </w:t>
      </w:r>
      <w:r w:rsidR="00B9490C" w:rsidRPr="00BE3A3F">
        <w:rPr>
          <w:rFonts w:ascii="Arial" w:hAnsi="Arial" w:cs="Arial"/>
        </w:rPr>
        <w:t xml:space="preserve">Místem plnění je: </w:t>
      </w:r>
      <w:r w:rsidR="00B9490C" w:rsidRPr="00BE3A3F">
        <w:rPr>
          <w:rFonts w:ascii="Arial" w:hAnsi="Arial" w:cs="Arial"/>
        </w:rPr>
        <w:tab/>
      </w:r>
      <w:r w:rsidR="00B9490C" w:rsidRPr="00647986">
        <w:rPr>
          <w:rFonts w:ascii="Arial" w:hAnsi="Arial" w:cs="Arial"/>
          <w:b/>
        </w:rPr>
        <w:t>Malta</w:t>
      </w:r>
    </w:p>
    <w:p w:rsidR="00B9490C" w:rsidRPr="008A328B" w:rsidRDefault="00B9490C" w:rsidP="00EF386D">
      <w:pPr>
        <w:jc w:val="both"/>
        <w:rPr>
          <w:rFonts w:ascii="Arial" w:hAnsi="Arial" w:cs="Arial"/>
          <w:b/>
        </w:rPr>
      </w:pPr>
    </w:p>
    <w:p w:rsidR="00B9490C" w:rsidRDefault="00B9490C" w:rsidP="00B9490C">
      <w:pPr>
        <w:pStyle w:val="Zkladntext"/>
        <w:rPr>
          <w:rFonts w:ascii="Arial" w:hAnsi="Arial" w:cs="Arial"/>
        </w:rPr>
      </w:pPr>
    </w:p>
    <w:p w:rsidR="00B9490C" w:rsidRDefault="00B9490C" w:rsidP="00B9490C">
      <w:pPr>
        <w:rPr>
          <w:rFonts w:ascii="Arial" w:hAnsi="Arial" w:cs="Arial"/>
          <w:b/>
        </w:rPr>
      </w:pPr>
    </w:p>
    <w:p w:rsidR="00B9490C" w:rsidRDefault="00B9490C" w:rsidP="00B9490C">
      <w:pPr>
        <w:outlineLvl w:val="0"/>
        <w:rPr>
          <w:rFonts w:ascii="Arial" w:hAnsi="Arial" w:cs="Arial"/>
          <w:b/>
        </w:rPr>
      </w:pPr>
    </w:p>
    <w:p w:rsidR="00B9490C" w:rsidRDefault="00B9490C" w:rsidP="00B9490C">
      <w:pPr>
        <w:numPr>
          <w:ilvl w:val="0"/>
          <w:numId w:val="2"/>
        </w:numPr>
        <w:rPr>
          <w:rFonts w:ascii="Arial" w:hAnsi="Arial" w:cs="Arial"/>
          <w:b/>
        </w:rPr>
      </w:pPr>
      <w:r>
        <w:rPr>
          <w:rFonts w:ascii="Arial" w:hAnsi="Arial" w:cs="Arial"/>
          <w:b/>
        </w:rPr>
        <w:t>Obsahové členění nabídky</w:t>
      </w:r>
    </w:p>
    <w:p w:rsidR="00B9490C" w:rsidRDefault="00B9490C" w:rsidP="00B9490C">
      <w:pPr>
        <w:rPr>
          <w:rFonts w:ascii="Arial" w:hAnsi="Arial" w:cs="Arial"/>
          <w:b/>
        </w:rPr>
      </w:pPr>
    </w:p>
    <w:p w:rsidR="00B9490C" w:rsidRDefault="00B9490C" w:rsidP="00B9490C">
      <w:pPr>
        <w:jc w:val="both"/>
        <w:rPr>
          <w:rFonts w:ascii="Arial" w:hAnsi="Arial" w:cs="Arial"/>
        </w:rPr>
      </w:pPr>
      <w:r>
        <w:rPr>
          <w:rFonts w:ascii="Arial" w:hAnsi="Arial" w:cs="Arial"/>
        </w:rPr>
        <w:t>Doporučujeme, aby nabídka byla předložena v jednom originále a jedné kopii. Nabídka bude podána v písemné (listinné) formě v českém jazyce.</w:t>
      </w:r>
    </w:p>
    <w:p w:rsidR="00B9490C" w:rsidRDefault="00B9490C" w:rsidP="00B9490C">
      <w:pPr>
        <w:jc w:val="both"/>
        <w:rPr>
          <w:rFonts w:ascii="Arial" w:hAnsi="Arial" w:cs="Arial"/>
        </w:rPr>
      </w:pPr>
      <w:r>
        <w:rPr>
          <w:rFonts w:ascii="Arial" w:hAnsi="Arial" w:cs="Arial"/>
        </w:rPr>
        <w:t>Nabídka bude předložena také v elektronické podobě (na CD-ROM ve formátu kompatibilním s MS Word, MS Excel, PDF); v případě neshody mezi elektronickou podobou nabídky a předloženým originálem v písemné formě je rozhodující tištěná forma nabídky.</w:t>
      </w:r>
    </w:p>
    <w:p w:rsidR="00B9490C" w:rsidRDefault="00B9490C" w:rsidP="00B9490C">
      <w:pPr>
        <w:rPr>
          <w:rFonts w:ascii="Arial" w:hAnsi="Arial" w:cs="Arial"/>
        </w:rPr>
      </w:pPr>
      <w:r>
        <w:rPr>
          <w:rFonts w:ascii="Arial" w:hAnsi="Arial" w:cs="Arial"/>
        </w:rPr>
        <w:t>Nabídka bude podepsána osobou oprávněnou jednat jménem uchazeče.</w:t>
      </w:r>
    </w:p>
    <w:p w:rsidR="00B9490C" w:rsidRDefault="00B9490C" w:rsidP="00B9490C">
      <w:pPr>
        <w:rPr>
          <w:rFonts w:ascii="Arial" w:hAnsi="Arial" w:cs="Arial"/>
        </w:rPr>
      </w:pPr>
    </w:p>
    <w:p w:rsidR="00B9490C" w:rsidRDefault="00B9490C" w:rsidP="00B9490C">
      <w:pPr>
        <w:rPr>
          <w:rFonts w:ascii="Arial" w:hAnsi="Arial" w:cs="Arial"/>
        </w:rPr>
      </w:pPr>
      <w:r>
        <w:rPr>
          <w:rFonts w:ascii="Arial" w:hAnsi="Arial" w:cs="Arial"/>
        </w:rPr>
        <w:t>Zadavatel požaduje sestavení nabídky dle následujícího pořadí:</w:t>
      </w:r>
    </w:p>
    <w:p w:rsidR="00B9490C" w:rsidRDefault="00B9490C" w:rsidP="00B9490C">
      <w:pPr>
        <w:rPr>
          <w:rFonts w:ascii="Arial" w:hAnsi="Arial" w:cs="Arial"/>
          <w:b/>
        </w:rPr>
      </w:pPr>
    </w:p>
    <w:p w:rsidR="00B9490C" w:rsidRDefault="00B9490C" w:rsidP="00B9490C">
      <w:pPr>
        <w:numPr>
          <w:ilvl w:val="1"/>
          <w:numId w:val="2"/>
        </w:numPr>
        <w:jc w:val="both"/>
        <w:rPr>
          <w:rFonts w:ascii="Arial" w:hAnsi="Arial" w:cs="Arial"/>
        </w:rPr>
      </w:pPr>
      <w:r>
        <w:rPr>
          <w:rFonts w:ascii="Arial" w:hAnsi="Arial" w:cs="Arial"/>
        </w:rPr>
        <w:t xml:space="preserve">Vyplněný formulář „Krycí list“ opatřený razítkem a podpisem oprávněné osoby (osob) uchazeče v souladu se způsobem podepisování uvedeným ve </w:t>
      </w:r>
      <w:r>
        <w:rPr>
          <w:rFonts w:ascii="Arial" w:hAnsi="Arial" w:cs="Arial"/>
        </w:rPr>
        <w:lastRenderedPageBreak/>
        <w:t>výpise z Obchodního rejstříku nebo zástupcem zmocněným k tomuto úkonu podle právních předpisů (plná moc pak musí být součástí nabídky, uložená za krycím listem nabídky). Vzor krycího listu je v příloze č. 1 výzvy.</w:t>
      </w:r>
    </w:p>
    <w:p w:rsidR="00B9490C" w:rsidRDefault="00B9490C" w:rsidP="00B9490C">
      <w:pPr>
        <w:numPr>
          <w:ilvl w:val="1"/>
          <w:numId w:val="2"/>
        </w:numPr>
        <w:jc w:val="both"/>
        <w:rPr>
          <w:rFonts w:ascii="Arial" w:hAnsi="Arial" w:cs="Arial"/>
        </w:rPr>
      </w:pPr>
      <w:r>
        <w:rPr>
          <w:rFonts w:ascii="Arial" w:hAnsi="Arial" w:cs="Arial"/>
        </w:rPr>
        <w:t>Obsah nabídky s uvedením čísel stran.</w:t>
      </w:r>
    </w:p>
    <w:p w:rsidR="00B9490C" w:rsidRDefault="00B9490C" w:rsidP="00B9490C">
      <w:pPr>
        <w:numPr>
          <w:ilvl w:val="1"/>
          <w:numId w:val="2"/>
        </w:numPr>
        <w:jc w:val="both"/>
        <w:rPr>
          <w:rFonts w:ascii="Arial" w:hAnsi="Arial" w:cs="Arial"/>
        </w:rPr>
      </w:pPr>
      <w:r>
        <w:rPr>
          <w:rFonts w:ascii="Arial" w:hAnsi="Arial" w:cs="Arial"/>
        </w:rPr>
        <w:t>Identifikační údaje uchazeče (název, sídlo, IČ, e-mailová adresa uchazeče, kontaktní osoba, odpovědný zástupce apod.).</w:t>
      </w:r>
    </w:p>
    <w:p w:rsidR="00B9490C" w:rsidRDefault="00B9490C" w:rsidP="00B9490C">
      <w:pPr>
        <w:numPr>
          <w:ilvl w:val="1"/>
          <w:numId w:val="2"/>
        </w:numPr>
        <w:jc w:val="both"/>
        <w:rPr>
          <w:rFonts w:ascii="Arial" w:hAnsi="Arial" w:cs="Arial"/>
        </w:rPr>
      </w:pPr>
      <w:r>
        <w:rPr>
          <w:rFonts w:ascii="Arial" w:hAnsi="Arial" w:cs="Arial"/>
        </w:rPr>
        <w:t xml:space="preserve">Kvalifikační předpoklady dle odst. </w:t>
      </w:r>
      <w:r>
        <w:rPr>
          <w:rFonts w:ascii="Arial" w:hAnsi="Arial" w:cs="Arial"/>
        </w:rPr>
        <w:fldChar w:fldCharType="begin"/>
      </w:r>
      <w:r>
        <w:rPr>
          <w:rFonts w:ascii="Arial" w:hAnsi="Arial" w:cs="Arial"/>
        </w:rPr>
        <w:instrText xml:space="preserve"> REF _Ref320521828 \r \h </w:instrText>
      </w:r>
      <w:r>
        <w:rPr>
          <w:rFonts w:ascii="Arial" w:hAnsi="Arial" w:cs="Arial"/>
        </w:rPr>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w:t>
      </w:r>
    </w:p>
    <w:p w:rsidR="00B9490C" w:rsidRDefault="00B9490C" w:rsidP="00B9490C">
      <w:pPr>
        <w:numPr>
          <w:ilvl w:val="1"/>
          <w:numId w:val="2"/>
        </w:numPr>
        <w:jc w:val="both"/>
        <w:rPr>
          <w:rFonts w:ascii="Arial" w:hAnsi="Arial" w:cs="Arial"/>
        </w:rPr>
      </w:pPr>
      <w:r>
        <w:rPr>
          <w:rFonts w:ascii="Arial" w:hAnsi="Arial" w:cs="Arial"/>
        </w:rPr>
        <w:t xml:space="preserve">Cenová nabídka dle odst. </w:t>
      </w:r>
      <w:r>
        <w:rPr>
          <w:rFonts w:ascii="Arial" w:hAnsi="Arial" w:cs="Arial"/>
        </w:rPr>
        <w:fldChar w:fldCharType="begin"/>
      </w:r>
      <w:r>
        <w:rPr>
          <w:rFonts w:ascii="Arial" w:hAnsi="Arial" w:cs="Arial"/>
        </w:rPr>
        <w:instrText xml:space="preserve"> REF _Ref320521854 \r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w:t>
      </w:r>
    </w:p>
    <w:p w:rsidR="00B9490C" w:rsidRDefault="00B9490C" w:rsidP="00B9490C">
      <w:pPr>
        <w:numPr>
          <w:ilvl w:val="1"/>
          <w:numId w:val="2"/>
        </w:numPr>
        <w:jc w:val="both"/>
        <w:rPr>
          <w:rFonts w:ascii="Arial" w:hAnsi="Arial" w:cs="Arial"/>
        </w:rPr>
      </w:pPr>
      <w:r>
        <w:rPr>
          <w:rFonts w:ascii="Arial" w:hAnsi="Arial" w:cs="Arial"/>
        </w:rPr>
        <w:t xml:space="preserve">Návrh smlouvy – podepsaný osobou oprávněnou za uchazeče jednat a podepisovat v souladu se způsobem podepisování uvedeným ve výpise z Obchodního rejstříku popřípadě zmocněncem uchazeče a opatřen otiskem razítka. Zadavatel je po ukončení zadání oprávněn o obsahu návrhu smlouvy dále jednat a vyžadovat jeho úpravu, doplnění nebo změnu </w:t>
      </w:r>
      <w:r w:rsidRPr="00BD3FA0">
        <w:rPr>
          <w:rFonts w:ascii="Arial" w:hAnsi="Arial" w:cs="Arial"/>
        </w:rPr>
        <w:t>ve prospěch zadavatele.</w:t>
      </w:r>
      <w:r>
        <w:rPr>
          <w:rFonts w:ascii="Arial" w:hAnsi="Arial" w:cs="Arial"/>
        </w:rPr>
        <w:t xml:space="preserve"> Návrh smlouvy musí být v úplném souladu se zněním, předloženým v zadávací dokumentaci. Zadavatel připouští pouze formální úpravy na takto „</w:t>
      </w:r>
      <w:proofErr w:type="gramStart"/>
      <w:r>
        <w:rPr>
          <w:rFonts w:ascii="Arial" w:hAnsi="Arial" w:cs="Arial"/>
          <w:iCs/>
          <w:highlight w:val="yellow"/>
        </w:rPr>
        <w:t>…..</w:t>
      </w:r>
      <w:r>
        <w:rPr>
          <w:rFonts w:ascii="Arial" w:hAnsi="Arial" w:cs="Arial"/>
          <w:iCs/>
        </w:rPr>
        <w:t xml:space="preserve">“ </w:t>
      </w:r>
      <w:r>
        <w:rPr>
          <w:rFonts w:ascii="Arial" w:hAnsi="Arial" w:cs="Arial"/>
        </w:rPr>
        <w:t>vyznačených</w:t>
      </w:r>
      <w:proofErr w:type="gramEnd"/>
      <w:r>
        <w:rPr>
          <w:rFonts w:ascii="Arial" w:hAnsi="Arial" w:cs="Arial"/>
        </w:rPr>
        <w:t xml:space="preserve"> místech (jména, adresy, kontaktní údaje, ceny apod.). Údaje ve smlouvě uvedené musí být v souladu s údaji, které uchazeč uvede v dalších částech své nabídky; v případě rozdílu je rozhodující návrh smlouvy. Uchazeč předloží návrh smlouvy v listinné i digitální podobě na CD.</w:t>
      </w:r>
    </w:p>
    <w:p w:rsidR="00B9490C" w:rsidRDefault="00B9490C" w:rsidP="00B9490C">
      <w:pPr>
        <w:jc w:val="both"/>
        <w:rPr>
          <w:rFonts w:ascii="Arial" w:hAnsi="Arial" w:cs="Arial"/>
          <w:b/>
        </w:rPr>
      </w:pPr>
    </w:p>
    <w:p w:rsidR="00B9490C" w:rsidRDefault="00B9490C" w:rsidP="00B9490C">
      <w:pPr>
        <w:rPr>
          <w:rFonts w:ascii="Arial" w:hAnsi="Arial" w:cs="Arial"/>
          <w:sz w:val="22"/>
          <w:szCs w:val="22"/>
        </w:rPr>
      </w:pPr>
      <w:r>
        <w:rPr>
          <w:rFonts w:ascii="Arial" w:hAnsi="Arial" w:cs="Arial"/>
        </w:rPr>
        <w:t>Řazení dalších bodů záleží na uchazeči</w:t>
      </w:r>
      <w:r>
        <w:rPr>
          <w:rFonts w:ascii="Arial" w:hAnsi="Arial" w:cs="Arial"/>
          <w:sz w:val="22"/>
          <w:szCs w:val="22"/>
        </w:rPr>
        <w:t>.</w:t>
      </w:r>
    </w:p>
    <w:p w:rsidR="00B9490C" w:rsidRDefault="00B9490C" w:rsidP="00B9490C">
      <w:pPr>
        <w:rPr>
          <w:rFonts w:ascii="Arial" w:hAnsi="Arial" w:cs="Arial"/>
          <w:sz w:val="22"/>
          <w:szCs w:val="22"/>
        </w:rPr>
      </w:pPr>
    </w:p>
    <w:p w:rsidR="00B9490C" w:rsidRDefault="00B9490C" w:rsidP="00B9490C">
      <w:pPr>
        <w:numPr>
          <w:ilvl w:val="0"/>
          <w:numId w:val="2"/>
        </w:numPr>
        <w:rPr>
          <w:rFonts w:ascii="Arial" w:hAnsi="Arial" w:cs="Arial"/>
          <w:b/>
        </w:rPr>
      </w:pPr>
      <w:bookmarkStart w:id="2" w:name="_Toc133987655"/>
      <w:r>
        <w:rPr>
          <w:rFonts w:ascii="Arial" w:hAnsi="Arial" w:cs="Arial"/>
          <w:b/>
        </w:rPr>
        <w:t>Místo a doba pro podání nabídky</w:t>
      </w:r>
      <w:bookmarkEnd w:id="2"/>
    </w:p>
    <w:p w:rsidR="00B9490C" w:rsidRDefault="00B9490C" w:rsidP="00B9490C">
      <w:pPr>
        <w:rPr>
          <w:rFonts w:ascii="Arial" w:hAnsi="Arial" w:cs="Arial"/>
          <w:b/>
        </w:rPr>
      </w:pPr>
    </w:p>
    <w:p w:rsidR="00B9490C" w:rsidRDefault="00B9490C" w:rsidP="00B9490C">
      <w:pPr>
        <w:jc w:val="both"/>
        <w:outlineLvl w:val="0"/>
        <w:rPr>
          <w:rFonts w:ascii="Arial" w:hAnsi="Arial" w:cs="Arial"/>
          <w:b/>
        </w:rPr>
      </w:pPr>
      <w:r>
        <w:rPr>
          <w:rFonts w:ascii="Arial" w:hAnsi="Arial" w:cs="Arial"/>
        </w:rPr>
        <w:t xml:space="preserve">Lhůta pro předložení nabídky se stanovuje </w:t>
      </w:r>
      <w:r>
        <w:rPr>
          <w:rFonts w:ascii="Arial" w:hAnsi="Arial" w:cs="Arial"/>
          <w:b/>
        </w:rPr>
        <w:t>do</w:t>
      </w:r>
      <w:r>
        <w:rPr>
          <w:rFonts w:ascii="Arial" w:hAnsi="Arial" w:cs="Arial"/>
        </w:rPr>
        <w:t xml:space="preserve"> </w:t>
      </w:r>
      <w:r w:rsidRPr="00165936">
        <w:rPr>
          <w:rFonts w:ascii="Arial" w:hAnsi="Arial" w:cs="Arial"/>
          <w:b/>
        </w:rPr>
        <w:t>24</w:t>
      </w:r>
      <w:r>
        <w:rPr>
          <w:rFonts w:ascii="Arial" w:hAnsi="Arial" w:cs="Arial"/>
          <w:b/>
        </w:rPr>
        <w:t>. 7. 2015 do 10 hodin.</w:t>
      </w:r>
    </w:p>
    <w:p w:rsidR="00B9490C" w:rsidRDefault="00B9490C" w:rsidP="00B9490C">
      <w:pPr>
        <w:jc w:val="both"/>
        <w:outlineLvl w:val="0"/>
        <w:rPr>
          <w:rFonts w:ascii="Arial" w:hAnsi="Arial" w:cs="Arial"/>
        </w:rPr>
      </w:pPr>
      <w:r>
        <w:rPr>
          <w:rFonts w:ascii="Arial" w:hAnsi="Arial" w:cs="Arial"/>
        </w:rPr>
        <w:t>Zájemci doručí nabídky poštou nebo osobně, na sekretariát sídla zadavatele (</w:t>
      </w:r>
      <w:r>
        <w:rPr>
          <w:rFonts w:ascii="Arial" w:hAnsi="Arial" w:cs="Arial"/>
          <w:b/>
        </w:rPr>
        <w:t>Školní 1610, 756 61 Rožnov pod Radhoštěm</w:t>
      </w:r>
      <w:r>
        <w:rPr>
          <w:rFonts w:ascii="Arial" w:hAnsi="Arial" w:cs="Arial"/>
        </w:rPr>
        <w:t xml:space="preserve">) v pracovní dny od 8:00 do 12:00 hodin, v den podání nabídek do </w:t>
      </w:r>
      <w:r w:rsidRPr="005D16D2">
        <w:rPr>
          <w:rFonts w:ascii="Arial" w:hAnsi="Arial" w:cs="Arial"/>
          <w:b/>
        </w:rPr>
        <w:t>1</w:t>
      </w:r>
      <w:r>
        <w:rPr>
          <w:rFonts w:ascii="Arial" w:hAnsi="Arial" w:cs="Arial"/>
          <w:b/>
        </w:rPr>
        <w:t>0</w:t>
      </w:r>
      <w:r w:rsidRPr="005D16D2">
        <w:rPr>
          <w:rFonts w:ascii="Arial" w:hAnsi="Arial" w:cs="Arial"/>
          <w:b/>
        </w:rPr>
        <w:t>:00</w:t>
      </w:r>
      <w:r>
        <w:rPr>
          <w:rFonts w:ascii="Arial" w:hAnsi="Arial" w:cs="Arial"/>
          <w:b/>
        </w:rPr>
        <w:t xml:space="preserve"> </w:t>
      </w:r>
      <w:r>
        <w:rPr>
          <w:rFonts w:ascii="Arial" w:hAnsi="Arial" w:cs="Arial"/>
        </w:rPr>
        <w:t>hodin. Za okamžik převzetí nabídky zadavatelem je považováno převzetí nabídky sekretariátem zadavatele.</w:t>
      </w:r>
    </w:p>
    <w:p w:rsidR="00B9490C" w:rsidRDefault="00B9490C" w:rsidP="00B9490C">
      <w:pPr>
        <w:pStyle w:val="Zkladntext2"/>
        <w:rPr>
          <w:rFonts w:ascii="Arial" w:hAnsi="Arial" w:cs="Arial"/>
        </w:rPr>
      </w:pPr>
      <w:r>
        <w:rPr>
          <w:rFonts w:ascii="Arial" w:hAnsi="Arial" w:cs="Arial"/>
        </w:rPr>
        <w:t>Nabídka musí být podána v řádně uzavřené obálce označené názvem veřejné zakázky, číslem zakázky, adresou uchazeče a slovem „</w:t>
      </w:r>
      <w:r w:rsidRPr="00E46193">
        <w:rPr>
          <w:rFonts w:ascii="Arial" w:hAnsi="Arial" w:cs="Arial"/>
          <w:b/>
        </w:rPr>
        <w:t>NEOTEVÍRAT</w:t>
      </w:r>
      <w:r>
        <w:rPr>
          <w:rFonts w:ascii="Arial" w:hAnsi="Arial" w:cs="Arial"/>
        </w:rPr>
        <w:t xml:space="preserve">“. </w:t>
      </w:r>
    </w:p>
    <w:p w:rsidR="00B9490C" w:rsidRDefault="00B9490C" w:rsidP="00B9490C">
      <w:pPr>
        <w:pStyle w:val="Zkladntext2"/>
        <w:rPr>
          <w:rFonts w:ascii="Arial" w:hAnsi="Arial" w:cs="Arial"/>
        </w:rPr>
      </w:pPr>
    </w:p>
    <w:p w:rsidR="00B9490C" w:rsidRDefault="00B9490C" w:rsidP="00B9490C">
      <w:pPr>
        <w:pStyle w:val="Zkladntext2"/>
        <w:rPr>
          <w:rFonts w:ascii="Arial" w:hAnsi="Arial" w:cs="Arial"/>
        </w:rPr>
      </w:pPr>
      <w:r>
        <w:rPr>
          <w:rFonts w:ascii="Arial" w:hAnsi="Arial" w:cs="Arial"/>
        </w:rPr>
        <w:t xml:space="preserve">Na nabídky podané po lhůtě se pohlíží, jako by nebyly podány, a zadavatel bude informovat uchazeče, že jeho nabídka byla podána po lhůtě. Nabídky nebudou vráceny a v souladu se zákonem budou zadavatelem archivovány ke zdokumentování průběhu zadávacího řízení. </w:t>
      </w:r>
    </w:p>
    <w:p w:rsidR="00B9490C" w:rsidRDefault="00B9490C" w:rsidP="00B9490C">
      <w:pPr>
        <w:jc w:val="both"/>
        <w:outlineLvl w:val="0"/>
        <w:rPr>
          <w:rFonts w:ascii="Arial" w:hAnsi="Arial" w:cs="Arial"/>
          <w:b/>
        </w:rPr>
      </w:pPr>
    </w:p>
    <w:p w:rsidR="00B9490C" w:rsidRDefault="00B9490C" w:rsidP="00B9490C">
      <w:pPr>
        <w:rPr>
          <w:rFonts w:ascii="Arial" w:hAnsi="Arial" w:cs="Arial"/>
          <w:sz w:val="22"/>
          <w:szCs w:val="22"/>
        </w:rPr>
      </w:pPr>
    </w:p>
    <w:p w:rsidR="00B9490C" w:rsidRDefault="00B9490C" w:rsidP="00B9490C">
      <w:pPr>
        <w:numPr>
          <w:ilvl w:val="0"/>
          <w:numId w:val="2"/>
        </w:numPr>
        <w:rPr>
          <w:rFonts w:ascii="Arial" w:hAnsi="Arial" w:cs="Arial"/>
          <w:b/>
          <w:bCs/>
        </w:rPr>
      </w:pPr>
      <w:bookmarkStart w:id="3" w:name="_Toc253343297"/>
      <w:bookmarkStart w:id="4" w:name="_Toc161451370"/>
      <w:bookmarkStart w:id="5" w:name="_Ref96216068"/>
      <w:r>
        <w:rPr>
          <w:rFonts w:ascii="Arial" w:hAnsi="Arial" w:cs="Arial"/>
          <w:b/>
          <w:bCs/>
        </w:rPr>
        <w:t xml:space="preserve">Dodatečné informace k zadávacím podmínkám </w:t>
      </w:r>
      <w:bookmarkEnd w:id="3"/>
      <w:bookmarkEnd w:id="4"/>
      <w:bookmarkEnd w:id="5"/>
    </w:p>
    <w:p w:rsidR="00B9490C" w:rsidRDefault="00B9490C" w:rsidP="00B9490C">
      <w:pPr>
        <w:pStyle w:val="Zkladntext"/>
        <w:rPr>
          <w:rFonts w:ascii="Arial" w:hAnsi="Arial" w:cs="Arial"/>
        </w:rPr>
      </w:pPr>
    </w:p>
    <w:p w:rsidR="00B9490C" w:rsidRDefault="00B9490C" w:rsidP="00B9490C">
      <w:pPr>
        <w:pStyle w:val="Zkladntext"/>
        <w:rPr>
          <w:rFonts w:ascii="Arial" w:hAnsi="Arial" w:cs="Arial"/>
        </w:rPr>
      </w:pPr>
      <w:r>
        <w:rPr>
          <w:rFonts w:ascii="Arial" w:hAnsi="Arial" w:cs="Arial"/>
        </w:rPr>
        <w:t xml:space="preserve">Uchazeč je oprávněn požadovat po zadavateli dodatečné informace k zadávacím podmínkám. Žádost musí být písemná (popřípadě elektronická) a musí být doručena </w:t>
      </w:r>
      <w:r>
        <w:rPr>
          <w:rFonts w:ascii="Arial" w:hAnsi="Arial" w:cs="Arial"/>
          <w:lang w:val="cs-CZ"/>
        </w:rPr>
        <w:t xml:space="preserve">nejpozději </w:t>
      </w:r>
      <w:r>
        <w:rPr>
          <w:rFonts w:ascii="Arial" w:hAnsi="Arial" w:cs="Arial"/>
        </w:rPr>
        <w:t xml:space="preserve">3 </w:t>
      </w:r>
      <w:r w:rsidRPr="00BD3FA0">
        <w:rPr>
          <w:rFonts w:ascii="Arial" w:hAnsi="Arial" w:cs="Arial"/>
          <w:lang w:val="cs-CZ"/>
        </w:rPr>
        <w:t>pracovní</w:t>
      </w:r>
      <w:r>
        <w:rPr>
          <w:rFonts w:ascii="Arial" w:hAnsi="Arial" w:cs="Arial"/>
          <w:color w:val="FF0000"/>
          <w:lang w:val="cs-CZ"/>
        </w:rPr>
        <w:t xml:space="preserve"> </w:t>
      </w:r>
      <w:r>
        <w:rPr>
          <w:rFonts w:ascii="Arial" w:hAnsi="Arial" w:cs="Arial"/>
        </w:rPr>
        <w:t xml:space="preserve">dny před uplynutím lhůty pro podání nabídek na adresu </w:t>
      </w:r>
      <w:r>
        <w:rPr>
          <w:rFonts w:ascii="Arial" w:hAnsi="Arial" w:cs="Arial"/>
          <w:b/>
          <w:lang w:val="cs-CZ"/>
        </w:rPr>
        <w:t>Školní 1610, 756 61 Rožnov pod Radhoštěm</w:t>
      </w:r>
      <w:r w:rsidRPr="00DF57D3">
        <w:rPr>
          <w:rFonts w:ascii="Arial" w:hAnsi="Arial" w:cs="Arial"/>
        </w:rPr>
        <w:t xml:space="preserve"> (</w:t>
      </w:r>
      <w:r>
        <w:rPr>
          <w:rFonts w:ascii="Arial" w:hAnsi="Arial" w:cs="Arial"/>
          <w:lang w:val="cs-CZ"/>
        </w:rPr>
        <w:t>Mgr. Tadeáš Stebel</w:t>
      </w:r>
      <w:r w:rsidRPr="00DF57D3">
        <w:rPr>
          <w:rFonts w:ascii="Arial" w:hAnsi="Arial" w:cs="Arial"/>
        </w:rPr>
        <w:t>).</w:t>
      </w:r>
    </w:p>
    <w:p w:rsidR="00B9490C" w:rsidRDefault="00B9490C" w:rsidP="00B9490C">
      <w:pPr>
        <w:autoSpaceDE w:val="0"/>
        <w:autoSpaceDN w:val="0"/>
        <w:adjustRightInd w:val="0"/>
        <w:jc w:val="both"/>
        <w:rPr>
          <w:rFonts w:ascii="Arial" w:hAnsi="Arial" w:cs="Arial"/>
        </w:rPr>
      </w:pPr>
      <w:r>
        <w:rPr>
          <w:rFonts w:ascii="Arial" w:hAnsi="Arial" w:cs="Arial"/>
        </w:rPr>
        <w:t>Kontaktní adresa pro elektronické podání žádosti o dodatečné informace je:</w:t>
      </w:r>
    </w:p>
    <w:p w:rsidR="00B9490C" w:rsidRDefault="00031305" w:rsidP="00B9490C">
      <w:pPr>
        <w:rPr>
          <w:rFonts w:ascii="Arial" w:hAnsi="Arial" w:cs="Arial"/>
        </w:rPr>
      </w:pPr>
      <w:hyperlink r:id="rId8" w:history="1">
        <w:r w:rsidR="00B9490C" w:rsidRPr="00C86589">
          <w:rPr>
            <w:rStyle w:val="Hypertextovodkaz"/>
            <w:rFonts w:ascii="Arial" w:hAnsi="Arial" w:cs="Arial"/>
          </w:rPr>
          <w:t>tadeas.stebel@roznovskastredni.cz</w:t>
        </w:r>
      </w:hyperlink>
      <w:r w:rsidR="00B9490C">
        <w:rPr>
          <w:rFonts w:ascii="Arial" w:hAnsi="Arial" w:cs="Arial"/>
          <w:noProof/>
          <w:color w:val="0000FF"/>
        </w:rPr>
        <w:t xml:space="preserve"> . </w:t>
      </w:r>
      <w:r w:rsidR="00B9490C">
        <w:rPr>
          <w:rFonts w:ascii="Arial" w:hAnsi="Arial" w:cs="Arial"/>
        </w:rPr>
        <w:t>Kontaktní osoba pro dodatečné informace k zadávacím podmínkám je Mgr. Tadeáš Stebel.</w:t>
      </w:r>
    </w:p>
    <w:p w:rsidR="00B9490C" w:rsidRDefault="00B9490C" w:rsidP="00B9490C">
      <w:pPr>
        <w:rPr>
          <w:rFonts w:ascii="Arial" w:hAnsi="Arial" w:cs="Arial"/>
        </w:rPr>
      </w:pPr>
    </w:p>
    <w:p w:rsidR="00B9490C" w:rsidRDefault="00B9490C" w:rsidP="00B9490C">
      <w:pPr>
        <w:rPr>
          <w:rFonts w:ascii="Arial" w:hAnsi="Arial" w:cs="Arial"/>
        </w:rPr>
      </w:pPr>
      <w:r w:rsidRPr="007E479F">
        <w:rPr>
          <w:rFonts w:ascii="Arial" w:hAnsi="Arial" w:cs="Arial"/>
          <w:szCs w:val="24"/>
        </w:rPr>
        <w:t xml:space="preserve">Na základě žádosti o dodatečné informace k zadávacím podmínkám doručené ve stanovené lhůtě zadavatel </w:t>
      </w:r>
      <w:r w:rsidRPr="00BD3FA0">
        <w:rPr>
          <w:rFonts w:ascii="Arial" w:hAnsi="Arial" w:cs="Arial"/>
          <w:szCs w:val="24"/>
        </w:rPr>
        <w:t>odešle</w:t>
      </w:r>
      <w:r>
        <w:rPr>
          <w:rFonts w:ascii="Arial" w:hAnsi="Arial" w:cs="Arial"/>
          <w:color w:val="FF0000"/>
          <w:szCs w:val="24"/>
        </w:rPr>
        <w:t xml:space="preserve"> </w:t>
      </w:r>
      <w:r w:rsidRPr="007E479F">
        <w:rPr>
          <w:rFonts w:ascii="Arial" w:hAnsi="Arial" w:cs="Arial"/>
          <w:szCs w:val="24"/>
        </w:rPr>
        <w:t xml:space="preserve">dodavateli dodatečné informace k zadávacím podmínkám, a to nejpozději do </w:t>
      </w:r>
      <w:r>
        <w:rPr>
          <w:rFonts w:ascii="Arial" w:hAnsi="Arial" w:cs="Arial"/>
          <w:szCs w:val="24"/>
        </w:rPr>
        <w:t>3</w:t>
      </w:r>
      <w:r w:rsidRPr="007E479F">
        <w:rPr>
          <w:rFonts w:ascii="Arial" w:hAnsi="Arial" w:cs="Arial"/>
          <w:szCs w:val="24"/>
        </w:rPr>
        <w:t xml:space="preserve"> pracovních dnů po doručení žádosti dodavatele. Tyto dodatečné informace, včetně přesného znění žádosti, odešle zadavatel současně všem dodavatelům, kteří požádali o poskytnutí zadávací dokumentace nebo kterým</w:t>
      </w:r>
      <w:r w:rsidR="00087E87">
        <w:rPr>
          <w:rFonts w:ascii="Arial" w:hAnsi="Arial" w:cs="Arial"/>
          <w:szCs w:val="24"/>
        </w:rPr>
        <w:t xml:space="preserve"> </w:t>
      </w:r>
      <w:r w:rsidRPr="007E479F">
        <w:rPr>
          <w:rFonts w:ascii="Arial" w:hAnsi="Arial" w:cs="Arial"/>
          <w:szCs w:val="24"/>
        </w:rPr>
        <w:t>byla zadávací dokumentace poskytnuta.</w:t>
      </w:r>
      <w:r w:rsidR="00087E87" w:rsidRPr="00087E87">
        <w:rPr>
          <w:noProof/>
        </w:rPr>
        <w:t xml:space="preserve"> </w:t>
      </w:r>
    </w:p>
    <w:p w:rsidR="00B9490C" w:rsidRPr="008E7004" w:rsidRDefault="00B9490C" w:rsidP="00B9490C">
      <w:pPr>
        <w:numPr>
          <w:ilvl w:val="0"/>
          <w:numId w:val="2"/>
        </w:numPr>
        <w:rPr>
          <w:rFonts w:ascii="Arial" w:hAnsi="Arial" w:cs="Arial"/>
          <w:b/>
        </w:rPr>
      </w:pPr>
      <w:bookmarkStart w:id="6" w:name="_Ref320521828"/>
      <w:r w:rsidRPr="008E7004">
        <w:rPr>
          <w:rFonts w:ascii="Arial" w:hAnsi="Arial" w:cs="Arial"/>
          <w:b/>
        </w:rPr>
        <w:t>Kvalifikační kritéria</w:t>
      </w:r>
      <w:bookmarkEnd w:id="6"/>
    </w:p>
    <w:p w:rsidR="00B9490C" w:rsidRPr="008E7004" w:rsidRDefault="00B9490C" w:rsidP="00B9490C">
      <w:pPr>
        <w:rPr>
          <w:rFonts w:ascii="Arial" w:hAnsi="Arial" w:cs="Arial"/>
          <w:b/>
        </w:rPr>
      </w:pPr>
    </w:p>
    <w:p w:rsidR="00B9490C" w:rsidRPr="008E7004" w:rsidRDefault="00B9490C" w:rsidP="00B9490C">
      <w:pPr>
        <w:pStyle w:val="Zkladntext"/>
        <w:ind w:left="360"/>
        <w:rPr>
          <w:rFonts w:ascii="Arial" w:hAnsi="Arial" w:cs="Arial"/>
        </w:rPr>
      </w:pPr>
    </w:p>
    <w:p w:rsidR="00B9490C" w:rsidRPr="008E7004" w:rsidRDefault="00B9490C" w:rsidP="00B9490C">
      <w:pPr>
        <w:numPr>
          <w:ilvl w:val="1"/>
          <w:numId w:val="2"/>
        </w:numPr>
        <w:rPr>
          <w:rFonts w:ascii="Arial" w:hAnsi="Arial" w:cs="Arial"/>
          <w:b/>
          <w:bCs/>
        </w:rPr>
      </w:pPr>
      <w:r w:rsidRPr="008E7004">
        <w:rPr>
          <w:rFonts w:ascii="Arial" w:hAnsi="Arial" w:cs="Arial"/>
          <w:b/>
          <w:bCs/>
        </w:rPr>
        <w:t xml:space="preserve">Úvod </w:t>
      </w:r>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r w:rsidRPr="008E7004">
        <w:rPr>
          <w:rFonts w:ascii="Arial" w:hAnsi="Arial" w:cs="Arial"/>
        </w:rPr>
        <w:t xml:space="preserve">Zadavatel níže specifikuje své požadavky na prokázání splnění kvalifikace. Prokázání splnění kvalifikace podle požadavků zadavatele je předpokladem posouzení a hodnocení nabídky uchazeče. </w:t>
      </w:r>
    </w:p>
    <w:p w:rsidR="00B9490C" w:rsidRPr="008E7004" w:rsidRDefault="00B9490C" w:rsidP="00B9490C">
      <w:pPr>
        <w:pStyle w:val="Zkladntext"/>
        <w:tabs>
          <w:tab w:val="left" w:pos="1545"/>
        </w:tabs>
        <w:ind w:left="360"/>
        <w:rPr>
          <w:rFonts w:ascii="Arial" w:hAnsi="Arial" w:cs="Arial"/>
        </w:rPr>
      </w:pPr>
    </w:p>
    <w:p w:rsidR="00B9490C" w:rsidRPr="008E7004" w:rsidRDefault="00B9490C" w:rsidP="00B9490C">
      <w:pPr>
        <w:numPr>
          <w:ilvl w:val="1"/>
          <w:numId w:val="2"/>
        </w:numPr>
        <w:rPr>
          <w:rFonts w:ascii="Arial" w:hAnsi="Arial" w:cs="Arial"/>
          <w:b/>
          <w:bCs/>
        </w:rPr>
      </w:pPr>
      <w:bookmarkStart w:id="7" w:name="_Toc145926512"/>
      <w:r w:rsidRPr="008E7004">
        <w:rPr>
          <w:rFonts w:ascii="Arial" w:hAnsi="Arial" w:cs="Arial"/>
          <w:b/>
          <w:bCs/>
        </w:rPr>
        <w:t>Rozsah kvalifikace</w:t>
      </w:r>
      <w:bookmarkEnd w:id="7"/>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r w:rsidRPr="008E7004">
        <w:rPr>
          <w:rFonts w:ascii="Arial" w:hAnsi="Arial" w:cs="Arial"/>
        </w:rPr>
        <w:t>Kvalifikaci splní dodavatel, který prokáže splnění základních a profesních kvalifikačn</w:t>
      </w:r>
      <w:r w:rsidR="00545A52">
        <w:rPr>
          <w:rFonts w:ascii="Arial" w:hAnsi="Arial" w:cs="Arial"/>
        </w:rPr>
        <w:t>ích předpokladů dále uvedených.</w:t>
      </w:r>
    </w:p>
    <w:p w:rsidR="00B9490C" w:rsidRPr="008E7004" w:rsidRDefault="00B9490C" w:rsidP="00B9490C">
      <w:pPr>
        <w:pStyle w:val="Zkladntext"/>
        <w:ind w:left="360"/>
        <w:rPr>
          <w:rFonts w:ascii="Arial" w:hAnsi="Arial" w:cs="Arial"/>
        </w:rPr>
      </w:pPr>
    </w:p>
    <w:p w:rsidR="00B9490C" w:rsidRPr="008E7004" w:rsidRDefault="00B9490C" w:rsidP="00B9490C">
      <w:pPr>
        <w:numPr>
          <w:ilvl w:val="1"/>
          <w:numId w:val="2"/>
        </w:numPr>
        <w:rPr>
          <w:rFonts w:ascii="Arial" w:hAnsi="Arial" w:cs="Arial"/>
          <w:b/>
          <w:bCs/>
        </w:rPr>
      </w:pPr>
      <w:bookmarkStart w:id="8" w:name="_Toc145926513"/>
      <w:r w:rsidRPr="008E7004">
        <w:rPr>
          <w:rFonts w:ascii="Arial" w:hAnsi="Arial" w:cs="Arial"/>
          <w:b/>
          <w:bCs/>
        </w:rPr>
        <w:t xml:space="preserve">Prokazování splnění kvalifikace </w:t>
      </w:r>
      <w:bookmarkEnd w:id="8"/>
    </w:p>
    <w:p w:rsidR="00B9490C" w:rsidRPr="008E7004" w:rsidRDefault="00B9490C" w:rsidP="00B9490C">
      <w:pPr>
        <w:pStyle w:val="Zkladntext"/>
        <w:rPr>
          <w:rFonts w:ascii="Arial" w:hAnsi="Arial" w:cs="Arial"/>
          <w:bCs/>
        </w:rPr>
      </w:pPr>
    </w:p>
    <w:p w:rsidR="00B9490C" w:rsidRPr="008E7004" w:rsidRDefault="00B9490C" w:rsidP="00B9490C">
      <w:pPr>
        <w:pStyle w:val="Zkladntext"/>
        <w:ind w:left="360"/>
        <w:rPr>
          <w:rFonts w:ascii="Arial" w:hAnsi="Arial" w:cs="Arial"/>
        </w:rPr>
      </w:pPr>
      <w:r w:rsidRPr="008E7004">
        <w:rPr>
          <w:rFonts w:ascii="Arial" w:hAnsi="Arial" w:cs="Arial"/>
        </w:rPr>
        <w:t xml:space="preserve">Pokud není dodavatel schopen prokázat splnění určité části kvalifikace požadované zadavatelem podle </w:t>
      </w:r>
      <w:r w:rsidRPr="008E7004">
        <w:rPr>
          <w:rFonts w:ascii="Arial" w:hAnsi="Arial" w:cs="Arial"/>
          <w:lang w:val="cs-CZ"/>
        </w:rPr>
        <w:t xml:space="preserve">8.6. a </w:t>
      </w:r>
      <w:proofErr w:type="gramStart"/>
      <w:r w:rsidRPr="008E7004">
        <w:rPr>
          <w:rFonts w:ascii="Arial" w:hAnsi="Arial" w:cs="Arial"/>
          <w:lang w:val="cs-CZ"/>
        </w:rPr>
        <w:t>8.7. této</w:t>
      </w:r>
      <w:proofErr w:type="gramEnd"/>
      <w:r w:rsidRPr="008E7004">
        <w:rPr>
          <w:rFonts w:ascii="Arial" w:hAnsi="Arial" w:cs="Arial"/>
          <w:lang w:val="cs-CZ"/>
        </w:rPr>
        <w:t xml:space="preserve"> Výzvy </w:t>
      </w:r>
      <w:r w:rsidRPr="008E7004">
        <w:rPr>
          <w:rFonts w:ascii="Arial" w:hAnsi="Arial" w:cs="Arial"/>
        </w:rPr>
        <w:t xml:space="preserve">v plném rozsahu, je oprávněn splnění kvalifikace v chybějícím rozsahu prokázat prostřednictvím subdodavatele. Dodavatel je v takovém případě povinen zadavateli předložit doklady prokazující splnění základního kvalifikačního předpokladu podle </w:t>
      </w:r>
      <w:r w:rsidRPr="008E7004">
        <w:rPr>
          <w:rFonts w:ascii="Arial" w:hAnsi="Arial" w:cs="Arial"/>
          <w:lang w:val="cs-CZ"/>
        </w:rPr>
        <w:t>odst.8.5</w:t>
      </w:r>
      <w:r w:rsidRPr="008E7004">
        <w:rPr>
          <w:rFonts w:ascii="Arial" w:hAnsi="Arial" w:cs="Arial"/>
        </w:rPr>
        <w:t xml:space="preserve"> písm. j) a profesního kvalifikačního předpokladu podle </w:t>
      </w:r>
      <w:r w:rsidRPr="008E7004">
        <w:rPr>
          <w:rFonts w:ascii="Arial" w:hAnsi="Arial" w:cs="Arial"/>
          <w:lang w:val="cs-CZ"/>
        </w:rPr>
        <w:t>odst. 8.6</w:t>
      </w:r>
      <w:r w:rsidRPr="008E7004">
        <w:rPr>
          <w:rFonts w:ascii="Arial" w:hAnsi="Arial" w:cs="Arial"/>
        </w:rPr>
        <w:t xml:space="preserve"> písm. a)</w:t>
      </w:r>
      <w:r w:rsidRPr="008E7004">
        <w:rPr>
          <w:rFonts w:ascii="Arial" w:hAnsi="Arial" w:cs="Arial"/>
          <w:lang w:val="cs-CZ"/>
        </w:rPr>
        <w:t xml:space="preserve"> této Výzvy</w:t>
      </w:r>
      <w:r w:rsidRPr="008E7004">
        <w:rPr>
          <w:rFonts w:ascii="Arial" w:hAnsi="Arial" w:cs="Arial"/>
        </w:rPr>
        <w:t xml:space="preserve"> subdodavatelem a smlouvu uzavřenou se subdodavatelem, z níž vyplývá závazek subdodavatele k poskytnutí plnění určeného k plnění veřejné zakázky dodavatelem či k poskytnutí věcí či práv, s nimiž bude dodavatel oprávněn disponovat v rámci plnění veřejné zakázky, a to alespoň v rozsahu, v jakém subdodavatel prokázal splnění kvalifikace. Dodavatel není oprávněn prostřednictvím subdodavatele prokázat splnění kvalifikace podle </w:t>
      </w:r>
      <w:r w:rsidRPr="008E7004">
        <w:rPr>
          <w:rFonts w:ascii="Arial" w:hAnsi="Arial" w:cs="Arial"/>
          <w:lang w:val="cs-CZ"/>
        </w:rPr>
        <w:t>odst. 8.6</w:t>
      </w:r>
      <w:r w:rsidRPr="008E7004">
        <w:rPr>
          <w:rFonts w:ascii="Arial" w:hAnsi="Arial" w:cs="Arial"/>
        </w:rPr>
        <w:t xml:space="preserve"> písm. a).</w:t>
      </w:r>
    </w:p>
    <w:p w:rsidR="00B9490C" w:rsidRPr="008E7004" w:rsidRDefault="00B9490C" w:rsidP="00B9490C">
      <w:pPr>
        <w:pStyle w:val="Zkladntext"/>
        <w:ind w:left="360"/>
        <w:rPr>
          <w:rFonts w:ascii="Arial" w:hAnsi="Arial" w:cs="Arial"/>
        </w:rPr>
      </w:pPr>
      <w:r w:rsidRPr="008E7004">
        <w:rPr>
          <w:rFonts w:ascii="Arial" w:hAnsi="Arial" w:cs="Arial"/>
        </w:rPr>
        <w:t xml:space="preserve"> </w:t>
      </w:r>
    </w:p>
    <w:p w:rsidR="00B9490C" w:rsidRPr="008E7004" w:rsidRDefault="00B9490C" w:rsidP="00B9490C">
      <w:pPr>
        <w:pStyle w:val="Zkladntext"/>
        <w:ind w:left="360"/>
        <w:rPr>
          <w:rFonts w:ascii="Arial" w:hAnsi="Arial" w:cs="Arial"/>
        </w:rPr>
      </w:pPr>
      <w:r w:rsidRPr="008E7004">
        <w:rPr>
          <w:rFonts w:ascii="Arial" w:hAnsi="Arial" w:cs="Arial"/>
        </w:rPr>
        <w:t xml:space="preserve">Má-li být předmět veřejné zakázky plněn několika dodavateli společně a za tímto účelem podávají či hodlají podat společnou nabídku, je každý z dodavatelů povinen prokázat splnění základních kvalifikačních předpokladů podle </w:t>
      </w:r>
      <w:r w:rsidRPr="008E7004">
        <w:rPr>
          <w:rFonts w:ascii="Arial" w:hAnsi="Arial" w:cs="Arial"/>
          <w:lang w:val="cs-CZ"/>
        </w:rPr>
        <w:t>odstavce 8.5.</w:t>
      </w:r>
      <w:r w:rsidRPr="008E7004">
        <w:rPr>
          <w:rFonts w:ascii="Arial" w:hAnsi="Arial" w:cs="Arial"/>
        </w:rPr>
        <w:t xml:space="preserve"> </w:t>
      </w:r>
      <w:r w:rsidRPr="008E7004">
        <w:rPr>
          <w:rFonts w:ascii="Arial" w:hAnsi="Arial" w:cs="Arial"/>
          <w:lang w:val="cs-CZ"/>
        </w:rPr>
        <w:t xml:space="preserve">Výzvy </w:t>
      </w:r>
      <w:r w:rsidRPr="008E7004">
        <w:rPr>
          <w:rFonts w:ascii="Arial" w:hAnsi="Arial" w:cs="Arial"/>
        </w:rPr>
        <w:t xml:space="preserve">a profesního kvalifikačního předpokladu podle </w:t>
      </w:r>
      <w:r w:rsidRPr="008E7004">
        <w:rPr>
          <w:rFonts w:ascii="Arial" w:hAnsi="Arial" w:cs="Arial"/>
          <w:lang w:val="cs-CZ"/>
        </w:rPr>
        <w:t xml:space="preserve">odstavce </w:t>
      </w:r>
      <w:proofErr w:type="gramStart"/>
      <w:r w:rsidRPr="008E7004">
        <w:rPr>
          <w:rFonts w:ascii="Arial" w:hAnsi="Arial" w:cs="Arial"/>
          <w:lang w:val="cs-CZ"/>
        </w:rPr>
        <w:t>8.6.</w:t>
      </w:r>
      <w:r w:rsidRPr="008E7004">
        <w:rPr>
          <w:rFonts w:ascii="Arial" w:hAnsi="Arial" w:cs="Arial"/>
        </w:rPr>
        <w:t xml:space="preserve"> </w:t>
      </w:r>
      <w:r w:rsidRPr="008E7004">
        <w:rPr>
          <w:rFonts w:ascii="Arial" w:hAnsi="Arial" w:cs="Arial"/>
          <w:lang w:val="cs-CZ"/>
        </w:rPr>
        <w:t>písm.</w:t>
      </w:r>
      <w:proofErr w:type="gramEnd"/>
      <w:r w:rsidRPr="008E7004">
        <w:rPr>
          <w:rFonts w:ascii="Arial" w:hAnsi="Arial" w:cs="Arial"/>
          <w:lang w:val="cs-CZ"/>
        </w:rPr>
        <w:t xml:space="preserve"> a) Výzvy </w:t>
      </w:r>
      <w:r w:rsidRPr="008E7004">
        <w:rPr>
          <w:rFonts w:ascii="Arial" w:hAnsi="Arial" w:cs="Arial"/>
        </w:rPr>
        <w:t xml:space="preserve">v plném rozsahu. Splnění kvalifikace podle </w:t>
      </w:r>
      <w:r w:rsidRPr="008E7004">
        <w:rPr>
          <w:rFonts w:ascii="Arial" w:hAnsi="Arial" w:cs="Arial"/>
          <w:lang w:val="cs-CZ"/>
        </w:rPr>
        <w:t xml:space="preserve">odst. </w:t>
      </w:r>
      <w:proofErr w:type="gramStart"/>
      <w:r w:rsidRPr="008E7004">
        <w:rPr>
          <w:rFonts w:ascii="Arial" w:hAnsi="Arial" w:cs="Arial"/>
          <w:lang w:val="cs-CZ"/>
        </w:rPr>
        <w:t xml:space="preserve">8.6. </w:t>
      </w:r>
      <w:r w:rsidRPr="008E7004">
        <w:rPr>
          <w:rFonts w:ascii="Arial" w:hAnsi="Arial" w:cs="Arial"/>
        </w:rPr>
        <w:t>písm.</w:t>
      </w:r>
      <w:proofErr w:type="gramEnd"/>
      <w:r w:rsidRPr="008E7004">
        <w:rPr>
          <w:rFonts w:ascii="Arial" w:hAnsi="Arial" w:cs="Arial"/>
        </w:rPr>
        <w:t xml:space="preserve"> b) </w:t>
      </w:r>
      <w:r w:rsidRPr="008E7004">
        <w:rPr>
          <w:rFonts w:ascii="Arial" w:hAnsi="Arial" w:cs="Arial"/>
          <w:lang w:val="cs-CZ"/>
        </w:rPr>
        <w:t>Výzvy</w:t>
      </w:r>
      <w:r w:rsidRPr="008E7004">
        <w:rPr>
          <w:rFonts w:ascii="Arial" w:hAnsi="Arial" w:cs="Arial"/>
        </w:rPr>
        <w:t xml:space="preserve"> musí prokázat všichni dodavatelé společně. V případě prokazování splnění kvalifikace v chybějícím rozsahu prostřednictvím subdodavatele se předchozí odstavec použije obdobně.</w:t>
      </w:r>
    </w:p>
    <w:p w:rsidR="00B9490C" w:rsidRPr="008E7004" w:rsidRDefault="00B9490C" w:rsidP="00B9490C">
      <w:pPr>
        <w:pStyle w:val="Zkladntext"/>
        <w:ind w:left="360"/>
        <w:rPr>
          <w:rFonts w:ascii="Arial" w:hAnsi="Arial" w:cs="Arial"/>
        </w:rPr>
      </w:pPr>
      <w:r w:rsidRPr="008E7004">
        <w:rPr>
          <w:rFonts w:ascii="Arial" w:hAnsi="Arial" w:cs="Arial"/>
        </w:rPr>
        <w:lastRenderedPageBreak/>
        <w:t xml:space="preserve"> </w:t>
      </w:r>
    </w:p>
    <w:p w:rsidR="00B9490C" w:rsidRPr="008E7004" w:rsidRDefault="00B9490C" w:rsidP="00B9490C">
      <w:pPr>
        <w:pStyle w:val="Zkladntext"/>
        <w:ind w:left="360"/>
        <w:rPr>
          <w:rFonts w:ascii="Arial" w:hAnsi="Arial" w:cs="Arial"/>
        </w:rPr>
      </w:pPr>
      <w:r w:rsidRPr="008E7004">
        <w:rPr>
          <w:rFonts w:ascii="Arial" w:hAnsi="Arial" w:cs="Arial"/>
        </w:rPr>
        <w:t xml:space="preserve">V případě, že má být předmět veřejné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w:t>
      </w:r>
    </w:p>
    <w:p w:rsidR="00B9490C" w:rsidRPr="008E7004" w:rsidRDefault="00B9490C" w:rsidP="00B9490C">
      <w:pPr>
        <w:pStyle w:val="Zkladntext"/>
        <w:ind w:left="360"/>
        <w:rPr>
          <w:rFonts w:ascii="Arial" w:hAnsi="Arial" w:cs="Arial"/>
        </w:rPr>
      </w:pPr>
      <w:r w:rsidRPr="008E7004">
        <w:rPr>
          <w:rFonts w:ascii="Arial" w:hAnsi="Arial" w:cs="Arial"/>
        </w:rPr>
        <w:t xml:space="preserve"> </w:t>
      </w:r>
    </w:p>
    <w:p w:rsidR="00B9490C" w:rsidRPr="008E7004" w:rsidRDefault="00B9490C" w:rsidP="00B9490C">
      <w:pPr>
        <w:pStyle w:val="Zkladntext"/>
        <w:ind w:left="360"/>
        <w:rPr>
          <w:rFonts w:ascii="Arial" w:hAnsi="Arial" w:cs="Arial"/>
        </w:rPr>
      </w:pPr>
      <w:r w:rsidRPr="008E7004">
        <w:rPr>
          <w:rFonts w:ascii="Arial" w:hAnsi="Arial" w:cs="Arial"/>
        </w:rPr>
        <w:t xml:space="preserve">Nevyplývá-li ze zvláštního právního předpisu jinak, prokazuje zahraniční dodavatel splnění kvalifikace způsobem podle právního řádu platného v zemi jeho sídla, místa podnikání nebo bydliště, a to v rozsahu požadovaném </w:t>
      </w:r>
      <w:r w:rsidRPr="008E7004">
        <w:rPr>
          <w:rFonts w:ascii="Arial" w:hAnsi="Arial" w:cs="Arial"/>
          <w:lang w:val="cs-CZ"/>
        </w:rPr>
        <w:t>touto</w:t>
      </w:r>
      <w:r w:rsidRPr="008E7004">
        <w:rPr>
          <w:rFonts w:ascii="Arial" w:hAnsi="Arial" w:cs="Arial"/>
        </w:rPr>
        <w:t xml:space="preserve"> </w:t>
      </w:r>
      <w:r w:rsidRPr="008E7004">
        <w:rPr>
          <w:rFonts w:ascii="Arial" w:hAnsi="Arial" w:cs="Arial"/>
          <w:lang w:val="cs-CZ"/>
        </w:rPr>
        <w:t>Výzvou</w:t>
      </w:r>
      <w:r w:rsidRPr="008E7004">
        <w:rPr>
          <w:rFonts w:ascii="Arial" w:hAnsi="Arial" w:cs="Arial"/>
        </w:rPr>
        <w:t>. Pokud se podle právního řádu platného v zemi sídla, místa podnikání nebo bydliště zahraničního dodavatele určitý doklad nevydává, je zahraniční dodavatel povinen prokázat splnění takové části kvalifikace čestným prohlášením. Není-li povinnost, jejíž splnění má být v rámci kvalifikace prokázáno, v zemi sídla, místa podnikání nebo bydliště zahraničního dodavatele stanovena, učiní o této skutečnosti čestné prohlášení. Doklady prokazující splnění kvalifikace předkládá zahraniční dodavatel v původním jazyce s připojením jejich úředně ověřeného překladu do českého jazyka, pokud mezinárodní smlouva, kterou je Česká republika vázána, nestanoví jinak; to platí i v případě, prokazuje-li splnění kvalifikace doklady v jiném než českém jazyce dodavatel se sídlem, místem podnikání nebo místem trvalého pobytu na území České republiky. Povinnost připojit k dokladům úředně ověřený překlad do českého jazyka se nevztahuje na doklady ve slovenském jazyce.</w:t>
      </w:r>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p>
    <w:p w:rsidR="00B9490C" w:rsidRPr="008E7004" w:rsidRDefault="00B9490C" w:rsidP="00B9490C">
      <w:pPr>
        <w:numPr>
          <w:ilvl w:val="1"/>
          <w:numId w:val="2"/>
        </w:numPr>
        <w:rPr>
          <w:rFonts w:ascii="Arial" w:hAnsi="Arial" w:cs="Arial"/>
          <w:b/>
        </w:rPr>
      </w:pPr>
      <w:bookmarkStart w:id="9" w:name="_Toc145926514"/>
      <w:r w:rsidRPr="008E7004">
        <w:rPr>
          <w:rFonts w:ascii="Arial" w:hAnsi="Arial" w:cs="Arial"/>
          <w:b/>
        </w:rPr>
        <w:t xml:space="preserve">Doba prokazování splnění kvalifikace </w:t>
      </w:r>
      <w:bookmarkEnd w:id="9"/>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57"/>
        <w:rPr>
          <w:rFonts w:ascii="Arial" w:hAnsi="Arial" w:cs="Arial"/>
        </w:rPr>
      </w:pPr>
      <w:r w:rsidRPr="008E7004">
        <w:rPr>
          <w:rFonts w:ascii="Arial" w:hAnsi="Arial" w:cs="Arial"/>
        </w:rPr>
        <w:t>Dodavatel je povinen prokázat splnění kvalifikace ve lhůtě pro podání nabídek</w:t>
      </w:r>
      <w:r w:rsidRPr="008E7004">
        <w:rPr>
          <w:rFonts w:ascii="Arial" w:hAnsi="Arial" w:cs="Arial"/>
          <w:lang w:val="cs-CZ"/>
        </w:rPr>
        <w:t>.</w:t>
      </w:r>
    </w:p>
    <w:p w:rsidR="00B9490C" w:rsidRPr="008E7004" w:rsidRDefault="00B9490C" w:rsidP="00B9490C">
      <w:pPr>
        <w:pStyle w:val="Zkladntext"/>
        <w:ind w:left="357"/>
        <w:rPr>
          <w:rFonts w:ascii="Arial" w:hAnsi="Arial" w:cs="Arial"/>
        </w:rPr>
      </w:pPr>
    </w:p>
    <w:p w:rsidR="00B9490C" w:rsidRPr="008E7004" w:rsidRDefault="00B9490C" w:rsidP="00B9490C">
      <w:pPr>
        <w:numPr>
          <w:ilvl w:val="1"/>
          <w:numId w:val="2"/>
        </w:numPr>
        <w:rPr>
          <w:rFonts w:ascii="Arial" w:hAnsi="Arial" w:cs="Arial"/>
          <w:b/>
        </w:rPr>
      </w:pPr>
      <w:bookmarkStart w:id="10" w:name="_Toc145926515"/>
      <w:r w:rsidRPr="008E7004">
        <w:rPr>
          <w:rFonts w:ascii="Arial" w:hAnsi="Arial" w:cs="Arial"/>
          <w:b/>
        </w:rPr>
        <w:t xml:space="preserve">Základní kvalifikační předpoklady </w:t>
      </w:r>
      <w:bookmarkEnd w:id="10"/>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r w:rsidRPr="008E7004">
        <w:rPr>
          <w:rFonts w:ascii="Arial" w:hAnsi="Arial" w:cs="Arial"/>
        </w:rPr>
        <w:t>Základní kvalifikační předpoklady splňuje dodavatel,</w:t>
      </w:r>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r w:rsidRPr="008E7004">
        <w:rPr>
          <w:rFonts w:ascii="Arial" w:hAnsi="Arial" w:cs="Arial"/>
        </w:rPr>
        <w:t xml:space="preserve">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w:t>
      </w:r>
      <w:r w:rsidRPr="008E7004">
        <w:rPr>
          <w:rFonts w:ascii="Arial" w:hAnsi="Arial" w:cs="Arial"/>
        </w:rPr>
        <w:lastRenderedPageBreak/>
        <w:t>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9490C" w:rsidRPr="008E7004" w:rsidRDefault="00B9490C" w:rsidP="00B9490C">
      <w:pPr>
        <w:pStyle w:val="Zkladntext"/>
        <w:ind w:left="360"/>
        <w:rPr>
          <w:rFonts w:ascii="Arial" w:hAnsi="Arial" w:cs="Arial"/>
        </w:rPr>
      </w:pPr>
      <w:r w:rsidRPr="008E7004">
        <w:rPr>
          <w:rFonts w:ascii="Arial" w:hAnsi="Arial" w:cs="Arial"/>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B9490C" w:rsidRPr="008E7004" w:rsidRDefault="00B9490C" w:rsidP="00B9490C">
      <w:pPr>
        <w:pStyle w:val="Zkladntext"/>
        <w:ind w:left="360"/>
        <w:rPr>
          <w:rFonts w:ascii="Arial" w:hAnsi="Arial" w:cs="Arial"/>
        </w:rPr>
      </w:pPr>
      <w:r w:rsidRPr="008E7004">
        <w:rPr>
          <w:rFonts w:ascii="Arial" w:hAnsi="Arial" w:cs="Arial"/>
        </w:rPr>
        <w:t>c) který v posledních 3 letech nenaplnil skutkovou podstatu jednání nekalé soutěže formou podplácení podle zvláštního právního předpisu,</w:t>
      </w:r>
    </w:p>
    <w:p w:rsidR="00B9490C" w:rsidRPr="008E7004" w:rsidRDefault="00B9490C" w:rsidP="00B9490C">
      <w:pPr>
        <w:pStyle w:val="Zkladntext"/>
        <w:ind w:left="360"/>
        <w:rPr>
          <w:rFonts w:ascii="Arial" w:hAnsi="Arial" w:cs="Arial"/>
        </w:rPr>
      </w:pPr>
      <w:r w:rsidRPr="008E7004">
        <w:rPr>
          <w:rFonts w:ascii="Arial" w:hAnsi="Arial" w:cs="Arial"/>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B9490C" w:rsidRPr="008E7004" w:rsidRDefault="00B9490C" w:rsidP="00B9490C">
      <w:pPr>
        <w:pStyle w:val="Zkladntext"/>
        <w:ind w:left="360"/>
        <w:rPr>
          <w:rFonts w:ascii="Arial" w:hAnsi="Arial" w:cs="Arial"/>
        </w:rPr>
      </w:pPr>
      <w:r w:rsidRPr="008E7004">
        <w:rPr>
          <w:rFonts w:ascii="Arial" w:hAnsi="Arial" w:cs="Arial"/>
        </w:rPr>
        <w:t>e) který není v likvidaci,</w:t>
      </w:r>
    </w:p>
    <w:p w:rsidR="00B9490C" w:rsidRPr="008E7004" w:rsidRDefault="00B9490C" w:rsidP="00B9490C">
      <w:pPr>
        <w:pStyle w:val="Zkladntext"/>
        <w:ind w:left="360"/>
        <w:rPr>
          <w:rFonts w:ascii="Arial" w:hAnsi="Arial" w:cs="Arial"/>
        </w:rPr>
      </w:pPr>
      <w:r w:rsidRPr="008E7004">
        <w:rPr>
          <w:rFonts w:ascii="Arial" w:hAnsi="Arial" w:cs="Arial"/>
        </w:rPr>
        <w:t>f) který nemá v evidenci daní zachyceny daňové nedoplatky, a to jak v České republice, tak v zemi sídla, místa podnikání či bydliště dodavatele,</w:t>
      </w:r>
    </w:p>
    <w:p w:rsidR="00B9490C" w:rsidRPr="008E7004" w:rsidRDefault="00B9490C" w:rsidP="00B9490C">
      <w:pPr>
        <w:pStyle w:val="Zkladntext"/>
        <w:ind w:left="360"/>
        <w:rPr>
          <w:rFonts w:ascii="Arial" w:hAnsi="Arial" w:cs="Arial"/>
        </w:rPr>
      </w:pPr>
      <w:r w:rsidRPr="008E7004">
        <w:rPr>
          <w:rFonts w:ascii="Arial" w:hAnsi="Arial" w:cs="Arial"/>
        </w:rPr>
        <w:t>g) který nemá nedoplatek na pojistném a na penále na veřejné zdravotní pojištění, a to jak v České republice, tak v zemi sídla, místa podnikání či bydliště dodavatele,</w:t>
      </w:r>
    </w:p>
    <w:p w:rsidR="00B9490C" w:rsidRPr="008E7004" w:rsidRDefault="00B9490C" w:rsidP="00B9490C">
      <w:pPr>
        <w:pStyle w:val="Zkladntext"/>
        <w:ind w:left="360"/>
        <w:rPr>
          <w:rFonts w:ascii="Arial" w:hAnsi="Arial" w:cs="Arial"/>
        </w:rPr>
      </w:pPr>
      <w:r w:rsidRPr="008E7004">
        <w:rPr>
          <w:rFonts w:ascii="Arial" w:hAnsi="Arial" w:cs="Arial"/>
        </w:rPr>
        <w:t>h) který nemá nedoplatek na pojistném a na penále na sociální zabezpečení a příspěvku na státní politiku zaměstnanosti, a to jak v České republice, tak v zemi sídla, místa podnikání či bydliště dodavatele,</w:t>
      </w:r>
    </w:p>
    <w:p w:rsidR="00B9490C" w:rsidRPr="008E7004" w:rsidRDefault="00B9490C" w:rsidP="00B9490C">
      <w:pPr>
        <w:pStyle w:val="Zkladntext"/>
        <w:ind w:left="360"/>
        <w:rPr>
          <w:rFonts w:ascii="Arial" w:hAnsi="Arial" w:cs="Arial"/>
        </w:rPr>
      </w:pPr>
      <w:r w:rsidRPr="008E7004">
        <w:rPr>
          <w:rFonts w:ascii="Arial" w:hAnsi="Arial" w:cs="Arial"/>
        </w:rPr>
        <w:t>i) který 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B9490C" w:rsidRPr="008E7004" w:rsidRDefault="00B9490C" w:rsidP="00B9490C">
      <w:pPr>
        <w:pStyle w:val="Zkladntext"/>
        <w:ind w:left="360"/>
        <w:rPr>
          <w:rFonts w:ascii="Arial" w:hAnsi="Arial" w:cs="Arial"/>
        </w:rPr>
      </w:pPr>
      <w:r w:rsidRPr="008E7004">
        <w:rPr>
          <w:rFonts w:ascii="Arial" w:hAnsi="Arial" w:cs="Arial"/>
        </w:rPr>
        <w:t>j) který není veden v rejstříku osob se zákazem plnění veřejných zakázek.</w:t>
      </w:r>
    </w:p>
    <w:p w:rsidR="00B9490C" w:rsidRPr="008E7004" w:rsidRDefault="00B9490C" w:rsidP="00B9490C">
      <w:pPr>
        <w:pStyle w:val="Zkladntext"/>
        <w:ind w:left="360"/>
        <w:rPr>
          <w:rFonts w:ascii="Arial" w:hAnsi="Arial" w:cs="Arial"/>
        </w:rPr>
      </w:pPr>
      <w:r w:rsidRPr="008E7004">
        <w:rPr>
          <w:rFonts w:ascii="Arial" w:hAnsi="Arial" w:cs="Arial"/>
        </w:rPr>
        <w:t>k) kterému nebyla v posledních 3 letech pravomocně uložena pokuta za umožnění výkonu nelegální práce podle zvláštního právního předpisu.</w:t>
      </w:r>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r w:rsidRPr="008E7004">
        <w:rPr>
          <w:rFonts w:ascii="Arial" w:hAnsi="Arial" w:cs="Arial"/>
        </w:rPr>
        <w:t>Dodavatel prokazuje splnění základních kvalifikačních předpokladů písmeno a) až k) předložením čestného prohlášení.</w:t>
      </w:r>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p>
    <w:p w:rsidR="00B9490C" w:rsidRPr="008E7004" w:rsidRDefault="00B9490C" w:rsidP="00B9490C">
      <w:pPr>
        <w:numPr>
          <w:ilvl w:val="1"/>
          <w:numId w:val="2"/>
        </w:numPr>
        <w:rPr>
          <w:rFonts w:ascii="Arial" w:hAnsi="Arial" w:cs="Arial"/>
          <w:b/>
        </w:rPr>
      </w:pPr>
      <w:bookmarkStart w:id="11" w:name="_Toc145926516"/>
      <w:r w:rsidRPr="008E7004">
        <w:rPr>
          <w:rFonts w:ascii="Arial" w:hAnsi="Arial" w:cs="Arial"/>
          <w:b/>
        </w:rPr>
        <w:lastRenderedPageBreak/>
        <w:t xml:space="preserve">Profesní kvalifikační předpoklady </w:t>
      </w:r>
      <w:bookmarkEnd w:id="11"/>
    </w:p>
    <w:p w:rsidR="00B9490C" w:rsidRPr="008E7004" w:rsidRDefault="00B9490C" w:rsidP="00B9490C">
      <w:pPr>
        <w:pStyle w:val="Zkladntext"/>
        <w:ind w:left="360"/>
        <w:rPr>
          <w:rFonts w:ascii="Arial" w:hAnsi="Arial" w:cs="Arial"/>
        </w:rPr>
      </w:pPr>
    </w:p>
    <w:p w:rsidR="00B9490C" w:rsidRPr="008E7004" w:rsidRDefault="00B9490C" w:rsidP="00B9490C">
      <w:pPr>
        <w:pStyle w:val="Zkladntext"/>
        <w:ind w:left="360"/>
        <w:rPr>
          <w:rFonts w:ascii="Arial" w:hAnsi="Arial" w:cs="Arial"/>
        </w:rPr>
      </w:pPr>
      <w:r w:rsidRPr="008E7004">
        <w:rPr>
          <w:rFonts w:ascii="Arial" w:hAnsi="Arial" w:cs="Arial"/>
        </w:rPr>
        <w:t>Splnění profesních kvalifikačních předpokladů prokáže dodavatel, který předloží</w:t>
      </w:r>
      <w:r w:rsidRPr="008E7004">
        <w:rPr>
          <w:rFonts w:ascii="Arial" w:hAnsi="Arial" w:cs="Arial"/>
          <w:lang w:val="cs-CZ"/>
        </w:rPr>
        <w:t>:</w:t>
      </w:r>
      <w:r w:rsidRPr="008E7004">
        <w:rPr>
          <w:rFonts w:ascii="Arial" w:hAnsi="Arial" w:cs="Arial"/>
        </w:rPr>
        <w:t xml:space="preserve"> </w:t>
      </w:r>
    </w:p>
    <w:p w:rsidR="00B9490C" w:rsidRPr="008E7004" w:rsidRDefault="00B9490C" w:rsidP="00B9490C">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rPr>
      </w:pPr>
      <w:r w:rsidRPr="008E7004">
        <w:rPr>
          <w:rFonts w:ascii="Arial" w:hAnsi="Arial" w:cs="Arial"/>
        </w:rPr>
        <w:t>výpis z obchodního rejstříku, pokud je v něm zapsán, nebo výpis z jiné obdobné evidence, pokud je v ní zapsán,</w:t>
      </w:r>
    </w:p>
    <w:p w:rsidR="00B9490C" w:rsidRPr="008E7004" w:rsidRDefault="00B9490C" w:rsidP="00B9490C">
      <w:pPr>
        <w:pStyle w:val="Zkladntext"/>
        <w:ind w:left="360"/>
        <w:rPr>
          <w:rFonts w:ascii="Arial" w:hAnsi="Arial" w:cs="Arial"/>
        </w:rPr>
      </w:pPr>
    </w:p>
    <w:p w:rsidR="00B9490C" w:rsidRPr="00D132F0" w:rsidRDefault="00B9490C" w:rsidP="00B9490C">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highlight w:val="lightGray"/>
        </w:rPr>
      </w:pPr>
      <w:r w:rsidRPr="008E7004">
        <w:rPr>
          <w:rFonts w:ascii="Arial" w:hAnsi="Arial" w:cs="Arial"/>
        </w:rPr>
        <w:t>doklad o oprávnění k podnikání podle zvláštních právních předpisů v rozsahu odpovídajícím předmětu veřejné zakázky, zejména doklad prokazující příslušné živnostenské oprávnění či licenci.</w:t>
      </w:r>
    </w:p>
    <w:p w:rsidR="00B9490C" w:rsidRDefault="00B9490C" w:rsidP="00B9490C">
      <w:pPr>
        <w:pStyle w:val="Zkladntext"/>
        <w:ind w:left="360"/>
        <w:rPr>
          <w:rFonts w:ascii="Arial" w:hAnsi="Arial" w:cs="Arial"/>
          <w:szCs w:val="24"/>
          <w:highlight w:val="lightGray"/>
        </w:rPr>
      </w:pPr>
    </w:p>
    <w:p w:rsidR="00B9490C" w:rsidRDefault="00B9490C" w:rsidP="00B9490C">
      <w:pPr>
        <w:pStyle w:val="Zkladntext"/>
        <w:numPr>
          <w:ilvl w:val="1"/>
          <w:numId w:val="2"/>
        </w:numPr>
        <w:rPr>
          <w:rFonts w:ascii="Arial" w:hAnsi="Arial" w:cs="Arial"/>
          <w:b/>
          <w:szCs w:val="24"/>
          <w:lang w:val="cs-CZ"/>
        </w:rPr>
      </w:pPr>
      <w:r>
        <w:rPr>
          <w:rFonts w:ascii="Arial" w:hAnsi="Arial" w:cs="Arial"/>
          <w:b/>
          <w:szCs w:val="24"/>
          <w:lang w:val="cs-CZ"/>
        </w:rPr>
        <w:t>Technické kvalifikační předpoklady</w:t>
      </w:r>
    </w:p>
    <w:p w:rsidR="00B9490C" w:rsidRDefault="00B9490C" w:rsidP="00B9490C">
      <w:pPr>
        <w:pStyle w:val="Zkladntext"/>
        <w:ind w:left="567"/>
        <w:rPr>
          <w:rFonts w:ascii="Arial" w:hAnsi="Arial" w:cs="Arial"/>
          <w:szCs w:val="24"/>
          <w:lang w:val="cs-CZ"/>
        </w:rPr>
      </w:pPr>
      <w:r>
        <w:rPr>
          <w:rFonts w:ascii="Arial" w:hAnsi="Arial" w:cs="Arial"/>
          <w:szCs w:val="24"/>
          <w:lang w:val="cs-CZ"/>
        </w:rPr>
        <w:t xml:space="preserve"> </w:t>
      </w:r>
    </w:p>
    <w:p w:rsidR="00B9490C" w:rsidRPr="004C3B40" w:rsidRDefault="00B9490C" w:rsidP="00B9490C">
      <w:pPr>
        <w:pStyle w:val="Zkladntext"/>
        <w:ind w:left="360"/>
        <w:rPr>
          <w:rFonts w:ascii="Arial" w:hAnsi="Arial" w:cs="Arial"/>
          <w:szCs w:val="24"/>
          <w:lang w:val="cs-CZ"/>
        </w:rPr>
      </w:pPr>
      <w:r>
        <w:rPr>
          <w:rFonts w:ascii="Arial" w:hAnsi="Arial" w:cs="Arial"/>
          <w:szCs w:val="24"/>
          <w:lang w:val="cs-CZ"/>
        </w:rPr>
        <w:t>Doložení technických kvalifikačních předpokladů (viz § 56 zákona) nepožadujeme.</w:t>
      </w:r>
    </w:p>
    <w:p w:rsidR="00B9490C" w:rsidRPr="00EA3F0E" w:rsidRDefault="00B9490C" w:rsidP="00B9490C">
      <w:pPr>
        <w:ind w:left="360"/>
        <w:rPr>
          <w:rFonts w:ascii="Arial" w:hAnsi="Arial" w:cs="Arial"/>
          <w:highlight w:val="lightGray"/>
        </w:rPr>
      </w:pPr>
    </w:p>
    <w:p w:rsidR="00B9490C" w:rsidRPr="00680E7C" w:rsidRDefault="00B9490C" w:rsidP="00B9490C">
      <w:pPr>
        <w:numPr>
          <w:ilvl w:val="1"/>
          <w:numId w:val="2"/>
        </w:numPr>
        <w:rPr>
          <w:rFonts w:ascii="Arial" w:hAnsi="Arial" w:cs="Arial"/>
          <w:b/>
        </w:rPr>
      </w:pPr>
      <w:bookmarkStart w:id="12" w:name="_Toc145926519"/>
      <w:r w:rsidRPr="00680E7C">
        <w:rPr>
          <w:rFonts w:ascii="Arial" w:hAnsi="Arial" w:cs="Arial"/>
          <w:b/>
        </w:rPr>
        <w:t>Pravost a stáří dokladů</w:t>
      </w:r>
      <w:bookmarkEnd w:id="12"/>
    </w:p>
    <w:p w:rsidR="00B9490C" w:rsidRPr="00680E7C" w:rsidRDefault="00B9490C" w:rsidP="00B9490C">
      <w:pPr>
        <w:pStyle w:val="Zkladntext"/>
        <w:ind w:left="360"/>
        <w:rPr>
          <w:rFonts w:ascii="Arial" w:hAnsi="Arial" w:cs="Arial"/>
        </w:rPr>
      </w:pPr>
    </w:p>
    <w:p w:rsidR="00B9490C" w:rsidRPr="00680E7C" w:rsidRDefault="00B9490C" w:rsidP="00B9490C">
      <w:pPr>
        <w:pStyle w:val="Zkladntext"/>
        <w:ind w:left="360"/>
        <w:rPr>
          <w:rFonts w:ascii="Arial" w:hAnsi="Arial" w:cs="Arial"/>
        </w:rPr>
      </w:pPr>
      <w:r w:rsidRPr="00680E7C">
        <w:rPr>
          <w:rFonts w:ascii="Arial" w:hAnsi="Arial" w:cs="Arial"/>
        </w:rPr>
        <w:t xml:space="preserve">Případné doklady prokazující splnění základních kvalifikačních předpokladů a výpis z obchodního rejstříku nesmějí být starší 90 dnů ke dni podání nabídky. </w:t>
      </w:r>
    </w:p>
    <w:p w:rsidR="00B9490C" w:rsidRPr="00680E7C" w:rsidRDefault="00B9490C" w:rsidP="00B9490C">
      <w:pPr>
        <w:pStyle w:val="Zkladntext"/>
        <w:ind w:left="360"/>
        <w:rPr>
          <w:rFonts w:ascii="Arial" w:hAnsi="Arial" w:cs="Arial"/>
        </w:rPr>
      </w:pPr>
    </w:p>
    <w:p w:rsidR="00B9490C" w:rsidRPr="00680E7C" w:rsidRDefault="00B9490C" w:rsidP="00B9490C">
      <w:pPr>
        <w:ind w:left="360"/>
        <w:rPr>
          <w:rFonts w:ascii="Arial" w:hAnsi="Arial" w:cs="Arial"/>
        </w:rPr>
      </w:pPr>
      <w:r w:rsidRPr="00680E7C">
        <w:rPr>
          <w:rFonts w:ascii="Arial" w:hAnsi="Arial" w:cs="Arial"/>
        </w:rPr>
        <w:t>Dodavatel předkládá doklady prokazující splnění kvalifikace v  prosté kopii.</w:t>
      </w:r>
    </w:p>
    <w:p w:rsidR="00B9490C" w:rsidRPr="00680E7C" w:rsidRDefault="00B9490C" w:rsidP="00B9490C">
      <w:pPr>
        <w:ind w:left="360"/>
        <w:rPr>
          <w:rFonts w:ascii="Arial" w:hAnsi="Arial" w:cs="Arial"/>
        </w:rPr>
      </w:pPr>
    </w:p>
    <w:p w:rsidR="00B9490C" w:rsidRPr="00680E7C" w:rsidRDefault="00B9490C" w:rsidP="00B9490C">
      <w:pPr>
        <w:ind w:left="360"/>
        <w:rPr>
          <w:rFonts w:ascii="Arial" w:hAnsi="Arial" w:cs="Arial"/>
        </w:rPr>
      </w:pPr>
    </w:p>
    <w:p w:rsidR="00B9490C" w:rsidRPr="00680E7C" w:rsidRDefault="00B9490C" w:rsidP="00B9490C">
      <w:pPr>
        <w:numPr>
          <w:ilvl w:val="1"/>
          <w:numId w:val="2"/>
        </w:numPr>
        <w:rPr>
          <w:rFonts w:ascii="Arial" w:hAnsi="Arial" w:cs="Arial"/>
          <w:b/>
          <w:bCs/>
        </w:rPr>
      </w:pPr>
      <w:bookmarkStart w:id="13" w:name="_Toc145926522"/>
      <w:r w:rsidRPr="00680E7C">
        <w:rPr>
          <w:rFonts w:ascii="Arial" w:hAnsi="Arial" w:cs="Arial"/>
          <w:b/>
          <w:bCs/>
        </w:rPr>
        <w:t xml:space="preserve">Nesplnění kvalifikace </w:t>
      </w:r>
      <w:bookmarkEnd w:id="13"/>
    </w:p>
    <w:p w:rsidR="00B9490C" w:rsidRPr="00680E7C" w:rsidRDefault="00B9490C" w:rsidP="00B9490C">
      <w:pPr>
        <w:pStyle w:val="Zkladntext"/>
        <w:ind w:left="360"/>
        <w:rPr>
          <w:rFonts w:ascii="Arial" w:hAnsi="Arial" w:cs="Arial"/>
        </w:rPr>
      </w:pPr>
    </w:p>
    <w:p w:rsidR="00B9490C" w:rsidRPr="00680E7C" w:rsidRDefault="00B9490C" w:rsidP="00B9490C">
      <w:pPr>
        <w:pStyle w:val="Zkladntext"/>
        <w:ind w:left="360"/>
        <w:rPr>
          <w:rFonts w:ascii="Arial" w:hAnsi="Arial" w:cs="Arial"/>
        </w:rPr>
      </w:pPr>
      <w:r w:rsidRPr="00680E7C">
        <w:rPr>
          <w:rFonts w:ascii="Arial" w:hAnsi="Arial" w:cs="Arial"/>
        </w:rPr>
        <w:t>Dodavatel, který nesplní kvalifikaci v požadovaném rozsahu nebo nesplní povinnost oznámit změny v kvalifikaci, bude zadavatelem vyloučen z účasti v zadávacím řízení.</w:t>
      </w:r>
    </w:p>
    <w:p w:rsidR="00B9490C" w:rsidRDefault="00B9490C" w:rsidP="00B9490C">
      <w:pPr>
        <w:ind w:left="360"/>
        <w:rPr>
          <w:rFonts w:ascii="Arial" w:hAnsi="Arial" w:cs="Arial"/>
        </w:rPr>
      </w:pPr>
      <w:r w:rsidRPr="00680E7C">
        <w:rPr>
          <w:rFonts w:ascii="Arial" w:hAnsi="Arial" w:cs="Arial"/>
        </w:rPr>
        <w:t>Zadavatel písemně oznámí dodavateli své rozhodnutí o jeho vyloučení z účasti v zadávacím řízení s uvedením důvodu.</w:t>
      </w:r>
    </w:p>
    <w:p w:rsidR="00B9490C" w:rsidRDefault="00B9490C" w:rsidP="00B9490C">
      <w:pPr>
        <w:ind w:left="360"/>
        <w:rPr>
          <w:rFonts w:ascii="Arial" w:hAnsi="Arial" w:cs="Arial"/>
        </w:rPr>
      </w:pPr>
    </w:p>
    <w:p w:rsidR="00BE0E8D" w:rsidRDefault="00BE0E8D">
      <w:pPr>
        <w:spacing w:after="160" w:line="259" w:lineRule="auto"/>
        <w:rPr>
          <w:rFonts w:ascii="Arial" w:hAnsi="Arial" w:cs="Arial"/>
        </w:rPr>
      </w:pPr>
      <w:r>
        <w:rPr>
          <w:rFonts w:ascii="Arial" w:hAnsi="Arial" w:cs="Arial"/>
        </w:rPr>
        <w:br w:type="page"/>
      </w:r>
    </w:p>
    <w:p w:rsidR="00B9490C" w:rsidRDefault="00B9490C" w:rsidP="00B9490C">
      <w:pPr>
        <w:numPr>
          <w:ilvl w:val="0"/>
          <w:numId w:val="2"/>
        </w:numPr>
        <w:rPr>
          <w:rFonts w:ascii="Arial" w:hAnsi="Arial" w:cs="Arial"/>
          <w:b/>
        </w:rPr>
      </w:pPr>
      <w:r>
        <w:rPr>
          <w:rFonts w:ascii="Arial" w:hAnsi="Arial" w:cs="Arial"/>
          <w:b/>
        </w:rPr>
        <w:lastRenderedPageBreak/>
        <w:t>Hodnotící kritéria</w:t>
      </w:r>
    </w:p>
    <w:p w:rsidR="00B9490C" w:rsidRDefault="00B9490C" w:rsidP="00B9490C">
      <w:pPr>
        <w:outlineLvl w:val="0"/>
        <w:rPr>
          <w:rFonts w:ascii="Arial" w:hAnsi="Arial" w:cs="Arial"/>
          <w:sz w:val="22"/>
          <w:szCs w:val="22"/>
        </w:rPr>
      </w:pPr>
    </w:p>
    <w:p w:rsidR="00B9490C" w:rsidRDefault="00B9490C" w:rsidP="00B9490C">
      <w:pPr>
        <w:ind w:left="360"/>
        <w:jc w:val="both"/>
        <w:rPr>
          <w:rFonts w:ascii="Arial" w:hAnsi="Arial" w:cs="Arial"/>
        </w:rPr>
      </w:pPr>
      <w:r>
        <w:rPr>
          <w:rFonts w:ascii="Arial" w:hAnsi="Arial" w:cs="Arial"/>
        </w:rPr>
        <w:t xml:space="preserve">Nabídky budou hodnoceny podle kritéria </w:t>
      </w:r>
      <w:r w:rsidRPr="00B5533D">
        <w:rPr>
          <w:rFonts w:ascii="Arial" w:hAnsi="Arial" w:cs="Arial"/>
        </w:rPr>
        <w:t>„nejnižší nabídková cena“</w:t>
      </w:r>
    </w:p>
    <w:p w:rsidR="00B9490C" w:rsidRDefault="00B9490C" w:rsidP="00B9490C">
      <w:pPr>
        <w:ind w:left="360"/>
        <w:jc w:val="both"/>
        <w:rPr>
          <w:rFonts w:ascii="Arial" w:hAnsi="Arial" w:cs="Arial"/>
        </w:rPr>
      </w:pPr>
    </w:p>
    <w:p w:rsidR="00B9490C" w:rsidRDefault="00B9490C" w:rsidP="00B9490C">
      <w:pPr>
        <w:ind w:left="360"/>
        <w:jc w:val="both"/>
        <w:rPr>
          <w:rFonts w:ascii="Arial" w:hAnsi="Arial" w:cs="Arial"/>
        </w:rPr>
      </w:pPr>
      <w:r>
        <w:rPr>
          <w:rFonts w:ascii="Arial" w:hAnsi="Arial" w:cs="Arial"/>
        </w:rPr>
        <w:t>Kritéria pro hodnocení nabídek jsou:</w:t>
      </w:r>
    </w:p>
    <w:p w:rsidR="00B9490C" w:rsidRDefault="00B9490C" w:rsidP="00B9490C">
      <w:pPr>
        <w:ind w:left="360"/>
        <w:jc w:val="both"/>
        <w:rPr>
          <w:rFonts w:ascii="Arial" w:hAnsi="Arial" w:cs="Arial"/>
        </w:rPr>
      </w:pPr>
    </w:p>
    <w:p w:rsidR="00B9490C" w:rsidRPr="000545E1" w:rsidRDefault="00B9490C" w:rsidP="00B9490C">
      <w:pPr>
        <w:ind w:left="360"/>
        <w:jc w:val="both"/>
        <w:rPr>
          <w:rFonts w:ascii="Arial" w:hAnsi="Arial" w:cs="Arial"/>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701"/>
      </w:tblGrid>
      <w:tr w:rsidR="00B9490C" w:rsidRPr="000545E1" w:rsidTr="001A2F47">
        <w:trPr>
          <w:jc w:val="center"/>
        </w:trPr>
        <w:tc>
          <w:tcPr>
            <w:tcW w:w="1701" w:type="dxa"/>
          </w:tcPr>
          <w:p w:rsidR="00B9490C" w:rsidRPr="00B5533D" w:rsidRDefault="00B9490C" w:rsidP="001A2F47">
            <w:pPr>
              <w:jc w:val="both"/>
              <w:rPr>
                <w:rFonts w:ascii="Arial" w:hAnsi="Arial" w:cs="Arial"/>
              </w:rPr>
            </w:pPr>
            <w:r w:rsidRPr="00B5533D">
              <w:rPr>
                <w:rFonts w:ascii="Arial" w:hAnsi="Arial" w:cs="Arial"/>
              </w:rPr>
              <w:t>Číslo kritéria</w:t>
            </w:r>
          </w:p>
        </w:tc>
        <w:tc>
          <w:tcPr>
            <w:tcW w:w="3402" w:type="dxa"/>
          </w:tcPr>
          <w:p w:rsidR="00B9490C" w:rsidRPr="00B5533D" w:rsidRDefault="00B9490C" w:rsidP="001A2F47">
            <w:pPr>
              <w:jc w:val="both"/>
              <w:rPr>
                <w:rFonts w:ascii="Arial" w:hAnsi="Arial" w:cs="Arial"/>
              </w:rPr>
            </w:pPr>
            <w:r w:rsidRPr="00B5533D">
              <w:rPr>
                <w:rFonts w:ascii="Arial" w:hAnsi="Arial" w:cs="Arial"/>
              </w:rPr>
              <w:t>Název kritéria</w:t>
            </w:r>
          </w:p>
        </w:tc>
        <w:tc>
          <w:tcPr>
            <w:tcW w:w="1701" w:type="dxa"/>
          </w:tcPr>
          <w:p w:rsidR="00B9490C" w:rsidRPr="00B5533D" w:rsidRDefault="00B9490C" w:rsidP="001A2F47">
            <w:pPr>
              <w:jc w:val="center"/>
              <w:rPr>
                <w:rFonts w:ascii="Arial" w:hAnsi="Arial" w:cs="Arial"/>
              </w:rPr>
            </w:pPr>
            <w:r w:rsidRPr="00B5533D">
              <w:rPr>
                <w:rFonts w:ascii="Arial" w:hAnsi="Arial" w:cs="Arial"/>
              </w:rPr>
              <w:t>Váha kritéria v %</w:t>
            </w:r>
          </w:p>
        </w:tc>
      </w:tr>
      <w:tr w:rsidR="00B9490C" w:rsidTr="001A2F47">
        <w:trPr>
          <w:jc w:val="center"/>
        </w:trPr>
        <w:tc>
          <w:tcPr>
            <w:tcW w:w="1701" w:type="dxa"/>
          </w:tcPr>
          <w:p w:rsidR="00B9490C" w:rsidRPr="00B5533D" w:rsidRDefault="00B9490C" w:rsidP="001A2F47">
            <w:pPr>
              <w:jc w:val="center"/>
              <w:rPr>
                <w:rFonts w:ascii="Arial" w:hAnsi="Arial" w:cs="Arial"/>
              </w:rPr>
            </w:pPr>
          </w:p>
          <w:p w:rsidR="00B9490C" w:rsidRPr="00B5533D" w:rsidRDefault="00B9490C" w:rsidP="001A2F47">
            <w:pPr>
              <w:jc w:val="center"/>
              <w:rPr>
                <w:rFonts w:ascii="Arial" w:hAnsi="Arial" w:cs="Arial"/>
              </w:rPr>
            </w:pPr>
            <w:r w:rsidRPr="00B5533D">
              <w:rPr>
                <w:rFonts w:ascii="Arial" w:hAnsi="Arial" w:cs="Arial"/>
              </w:rPr>
              <w:t>1</w:t>
            </w:r>
          </w:p>
        </w:tc>
        <w:tc>
          <w:tcPr>
            <w:tcW w:w="3402" w:type="dxa"/>
          </w:tcPr>
          <w:p w:rsidR="00B9490C" w:rsidRPr="00B5533D" w:rsidRDefault="00B9490C" w:rsidP="001A2F47">
            <w:pPr>
              <w:jc w:val="both"/>
              <w:rPr>
                <w:rFonts w:ascii="Arial" w:hAnsi="Arial" w:cs="Arial"/>
              </w:rPr>
            </w:pPr>
          </w:p>
          <w:p w:rsidR="00B9490C" w:rsidRPr="00B5533D" w:rsidRDefault="00B9490C" w:rsidP="001A2F47">
            <w:pPr>
              <w:jc w:val="both"/>
              <w:rPr>
                <w:rFonts w:ascii="Arial" w:hAnsi="Arial" w:cs="Arial"/>
              </w:rPr>
            </w:pPr>
            <w:r w:rsidRPr="00B5533D">
              <w:rPr>
                <w:rFonts w:ascii="Arial" w:hAnsi="Arial" w:cs="Arial"/>
              </w:rPr>
              <w:t>Nabídková cena</w:t>
            </w:r>
          </w:p>
        </w:tc>
        <w:tc>
          <w:tcPr>
            <w:tcW w:w="1701" w:type="dxa"/>
          </w:tcPr>
          <w:p w:rsidR="00B9490C" w:rsidRPr="00B5533D" w:rsidRDefault="00B9490C" w:rsidP="001A2F47">
            <w:pPr>
              <w:jc w:val="center"/>
              <w:rPr>
                <w:rFonts w:ascii="Arial" w:hAnsi="Arial" w:cs="Arial"/>
              </w:rPr>
            </w:pPr>
          </w:p>
          <w:p w:rsidR="00B9490C" w:rsidRPr="00B5533D" w:rsidRDefault="00B9490C" w:rsidP="001A2F47">
            <w:pPr>
              <w:jc w:val="center"/>
              <w:rPr>
                <w:rFonts w:ascii="Arial" w:hAnsi="Arial" w:cs="Arial"/>
              </w:rPr>
            </w:pPr>
            <w:r w:rsidRPr="00B5533D">
              <w:rPr>
                <w:rFonts w:ascii="Arial" w:hAnsi="Arial" w:cs="Arial"/>
              </w:rPr>
              <w:t>100</w:t>
            </w:r>
          </w:p>
        </w:tc>
      </w:tr>
    </w:tbl>
    <w:p w:rsidR="00B9490C" w:rsidRDefault="00B9490C" w:rsidP="00B9490C">
      <w:pPr>
        <w:ind w:left="360"/>
        <w:jc w:val="both"/>
        <w:rPr>
          <w:rFonts w:ascii="Arial" w:hAnsi="Arial" w:cs="Arial"/>
        </w:rPr>
      </w:pPr>
    </w:p>
    <w:p w:rsidR="00B9490C" w:rsidRDefault="00B9490C" w:rsidP="00B9490C">
      <w:pPr>
        <w:ind w:left="360"/>
        <w:jc w:val="both"/>
        <w:rPr>
          <w:rFonts w:ascii="Arial" w:hAnsi="Arial" w:cs="Arial"/>
        </w:rPr>
      </w:pPr>
    </w:p>
    <w:p w:rsidR="00B9490C" w:rsidRDefault="00B9490C" w:rsidP="00B9490C">
      <w:pPr>
        <w:rPr>
          <w:rFonts w:ascii="Arial" w:hAnsi="Arial" w:cs="Arial"/>
          <w:b/>
        </w:rPr>
      </w:pPr>
    </w:p>
    <w:p w:rsidR="00B9490C" w:rsidRDefault="00B9490C" w:rsidP="00B9490C">
      <w:pPr>
        <w:rPr>
          <w:rFonts w:ascii="Arial" w:hAnsi="Arial" w:cs="Arial"/>
          <w:b/>
        </w:rPr>
      </w:pPr>
      <w:r>
        <w:rPr>
          <w:rFonts w:ascii="Arial" w:hAnsi="Arial" w:cs="Arial"/>
          <w:b/>
        </w:rPr>
        <w:t>Způsob hodnocení nabídek</w:t>
      </w:r>
    </w:p>
    <w:p w:rsidR="00B9490C" w:rsidRDefault="00B9490C" w:rsidP="00B9490C">
      <w:pPr>
        <w:jc w:val="both"/>
        <w:rPr>
          <w:rFonts w:ascii="Arial" w:hAnsi="Arial" w:cs="Arial"/>
        </w:rPr>
      </w:pPr>
    </w:p>
    <w:p w:rsidR="00B9490C" w:rsidRDefault="00B9490C" w:rsidP="00B9490C">
      <w:pPr>
        <w:numPr>
          <w:ilvl w:val="0"/>
          <w:numId w:val="1"/>
        </w:numPr>
        <w:jc w:val="both"/>
        <w:rPr>
          <w:rFonts w:ascii="Arial" w:hAnsi="Arial" w:cs="Arial"/>
        </w:rPr>
      </w:pPr>
      <w:r>
        <w:rPr>
          <w:rFonts w:ascii="Arial" w:hAnsi="Arial" w:cs="Arial"/>
          <w:b/>
        </w:rPr>
        <w:t>Nabídková cena</w:t>
      </w:r>
      <w:r>
        <w:rPr>
          <w:rFonts w:ascii="Arial" w:hAnsi="Arial" w:cs="Arial"/>
        </w:rPr>
        <w:t xml:space="preserve"> - U tohoto kritéria lze hodnotu číselně vyjádřit a bude hodnoceno tak, že hodnotící komise použije hodnocení, pro které má nejvhodnější nabídka minimální hodnotu kritéria. Hodnocená nabídka získá bodovou hodnotu, která vznikne násobkem </w:t>
      </w:r>
      <w:smartTag w:uri="urn:schemas-microsoft-com:office:smarttags" w:element="metricconverter">
        <w:smartTagPr>
          <w:attr w:name="ProductID" w:val="100 a"/>
        </w:smartTagPr>
        <w:r>
          <w:rPr>
            <w:rFonts w:ascii="Arial" w:hAnsi="Arial" w:cs="Arial"/>
          </w:rPr>
          <w:t>100 a</w:t>
        </w:r>
      </w:smartTag>
      <w:r>
        <w:rPr>
          <w:rFonts w:ascii="Arial" w:hAnsi="Arial" w:cs="Arial"/>
        </w:rPr>
        <w:t xml:space="preserve"> poměru hodnoty nejvhodnější nabídky k hodnocené nabídce. </w:t>
      </w:r>
      <w:r w:rsidRPr="00FB661E">
        <w:rPr>
          <w:rFonts w:ascii="Arial" w:hAnsi="Arial" w:cs="Arial"/>
        </w:rPr>
        <w:t>Nabídka, která získá nejvíce bodů (největší bodovou hodnotu), je nabídkou vítěznou</w:t>
      </w:r>
      <w:r>
        <w:rPr>
          <w:rFonts w:ascii="Arial" w:hAnsi="Arial" w:cs="Arial"/>
        </w:rPr>
        <w:t>.</w:t>
      </w:r>
    </w:p>
    <w:p w:rsidR="00B9490C" w:rsidRDefault="00B9490C" w:rsidP="00B9490C">
      <w:pPr>
        <w:ind w:left="720"/>
        <w:jc w:val="both"/>
        <w:rPr>
          <w:rFonts w:ascii="Arial" w:hAnsi="Arial" w:cs="Arial"/>
        </w:rPr>
      </w:pPr>
    </w:p>
    <w:p w:rsidR="00B9490C" w:rsidRDefault="00B9490C" w:rsidP="00B9490C">
      <w:pPr>
        <w:jc w:val="both"/>
        <w:rPr>
          <w:rFonts w:ascii="Arial" w:hAnsi="Arial" w:cs="Arial"/>
        </w:rPr>
      </w:pPr>
    </w:p>
    <w:p w:rsidR="00B9490C" w:rsidRDefault="00B9490C" w:rsidP="00B9490C">
      <w:pPr>
        <w:rPr>
          <w:rFonts w:ascii="Arial" w:hAnsi="Arial" w:cs="Arial"/>
          <w:sz w:val="22"/>
          <w:szCs w:val="22"/>
        </w:rPr>
      </w:pPr>
    </w:p>
    <w:p w:rsidR="00B9490C" w:rsidRDefault="00B9490C" w:rsidP="00B9490C">
      <w:pPr>
        <w:numPr>
          <w:ilvl w:val="0"/>
          <w:numId w:val="2"/>
        </w:numPr>
        <w:rPr>
          <w:rFonts w:ascii="Arial" w:hAnsi="Arial" w:cs="Arial"/>
          <w:b/>
        </w:rPr>
      </w:pPr>
      <w:bookmarkStart w:id="14" w:name="_Ref320521854"/>
      <w:r>
        <w:rPr>
          <w:rFonts w:ascii="Arial" w:hAnsi="Arial" w:cs="Arial"/>
          <w:b/>
        </w:rPr>
        <w:t>Požadavky na způsob zpracování nabídkové ceny</w:t>
      </w:r>
      <w:bookmarkEnd w:id="14"/>
    </w:p>
    <w:p w:rsidR="00B9490C" w:rsidRDefault="00B9490C" w:rsidP="00B9490C">
      <w:pPr>
        <w:rPr>
          <w:rFonts w:ascii="Arial" w:hAnsi="Arial" w:cs="Arial"/>
          <w:b/>
        </w:rPr>
      </w:pPr>
    </w:p>
    <w:p w:rsidR="00B9490C" w:rsidRDefault="00B9490C" w:rsidP="00B9490C">
      <w:pPr>
        <w:pStyle w:val="Nadpis"/>
        <w:spacing w:after="0"/>
        <w:jc w:val="both"/>
        <w:rPr>
          <w:rFonts w:ascii="Arial" w:hAnsi="Arial" w:cs="Arial"/>
          <w:b w:val="0"/>
          <w:szCs w:val="24"/>
        </w:rPr>
      </w:pPr>
      <w:r>
        <w:rPr>
          <w:rFonts w:ascii="Arial" w:hAnsi="Arial" w:cs="Arial"/>
          <w:b w:val="0"/>
          <w:szCs w:val="24"/>
        </w:rPr>
        <w:t xml:space="preserve">Nabídkovou cenou se pro účely zadávacího řízení rozumí celková cena za  činnosti uvedené v odst. 2 této Výzvy k podání nabídky. </w:t>
      </w:r>
    </w:p>
    <w:p w:rsidR="00B9490C" w:rsidRDefault="00B9490C" w:rsidP="00B9490C">
      <w:pPr>
        <w:pStyle w:val="Nadpis"/>
        <w:jc w:val="both"/>
        <w:rPr>
          <w:rFonts w:ascii="Arial" w:hAnsi="Arial" w:cs="Arial"/>
          <w:b w:val="0"/>
          <w:szCs w:val="24"/>
        </w:rPr>
      </w:pPr>
      <w:r>
        <w:rPr>
          <w:rFonts w:ascii="Arial" w:hAnsi="Arial" w:cs="Arial"/>
          <w:b w:val="0"/>
          <w:szCs w:val="24"/>
        </w:rPr>
        <w:t>Nabídková cena musí obsahovat veškeré nutné náklady k řádnému provedení činností uvedených v odst. 2 této Výzvy k podání nabídky včetně všech nákladů souvisejících.</w:t>
      </w:r>
    </w:p>
    <w:p w:rsidR="00B9490C" w:rsidRDefault="00B9490C" w:rsidP="00B9490C">
      <w:pPr>
        <w:jc w:val="both"/>
        <w:rPr>
          <w:rFonts w:ascii="Arial" w:hAnsi="Arial" w:cs="Arial"/>
          <w:b/>
        </w:rPr>
      </w:pPr>
      <w:r>
        <w:rPr>
          <w:rFonts w:ascii="Arial" w:hAnsi="Arial" w:cs="Arial"/>
        </w:rPr>
        <w:t>Nabídková cena bude uvedena bez DPH, výše DPH, včetně DPH.</w:t>
      </w:r>
    </w:p>
    <w:p w:rsidR="00B9490C" w:rsidRDefault="00B9490C" w:rsidP="00B9490C">
      <w:pPr>
        <w:spacing w:before="120"/>
        <w:jc w:val="both"/>
        <w:rPr>
          <w:rFonts w:ascii="Arial" w:hAnsi="Arial" w:cs="Arial"/>
        </w:rPr>
      </w:pPr>
      <w:r>
        <w:rPr>
          <w:rFonts w:ascii="Arial" w:hAnsi="Arial" w:cs="Arial"/>
        </w:rPr>
        <w:t xml:space="preserve">Nabídková cena je stanovena jako nejvýše přípustná. </w:t>
      </w:r>
    </w:p>
    <w:p w:rsidR="00B9490C" w:rsidRDefault="00B9490C" w:rsidP="00B9490C">
      <w:pPr>
        <w:jc w:val="both"/>
        <w:rPr>
          <w:rFonts w:ascii="Arial" w:hAnsi="Arial" w:cs="Arial"/>
        </w:rPr>
      </w:pPr>
    </w:p>
    <w:p w:rsidR="00B9490C" w:rsidRDefault="00B9490C" w:rsidP="00B9490C">
      <w:pPr>
        <w:jc w:val="both"/>
        <w:rPr>
          <w:rFonts w:ascii="Arial" w:hAnsi="Arial" w:cs="Arial"/>
        </w:rPr>
      </w:pPr>
      <w:r>
        <w:rPr>
          <w:rFonts w:ascii="Arial" w:hAnsi="Arial" w:cs="Arial"/>
        </w:rPr>
        <w:t>Nabídkovou cenu uvede uchazeč v české měně se zaokrouhlením na celé Kč.</w:t>
      </w:r>
    </w:p>
    <w:p w:rsidR="00B9490C" w:rsidRDefault="00B9490C" w:rsidP="00B9490C">
      <w:pPr>
        <w:jc w:val="both"/>
        <w:rPr>
          <w:rFonts w:ascii="Arial" w:hAnsi="Arial" w:cs="Arial"/>
        </w:rPr>
      </w:pPr>
    </w:p>
    <w:p w:rsidR="00B9490C" w:rsidRPr="00C4197B" w:rsidRDefault="00B9490C" w:rsidP="00B9490C">
      <w:pPr>
        <w:jc w:val="both"/>
        <w:rPr>
          <w:rFonts w:ascii="Arial" w:hAnsi="Arial" w:cs="Arial"/>
        </w:rPr>
      </w:pPr>
      <w:r w:rsidRPr="00C4197B">
        <w:rPr>
          <w:rFonts w:ascii="Arial" w:hAnsi="Arial" w:cs="Arial"/>
        </w:rPr>
        <w:t>Zadavatel neposkytuje zálohy.</w:t>
      </w:r>
    </w:p>
    <w:p w:rsidR="00B9490C" w:rsidRPr="00C4197B" w:rsidRDefault="00B9490C" w:rsidP="00B9490C">
      <w:pPr>
        <w:rPr>
          <w:rFonts w:ascii="Arial" w:hAnsi="Arial" w:cs="Arial"/>
        </w:rPr>
      </w:pPr>
      <w:r w:rsidRPr="00C4197B">
        <w:rPr>
          <w:rFonts w:ascii="Arial" w:hAnsi="Arial" w:cs="Arial"/>
        </w:rPr>
        <w:t xml:space="preserve">Zadavatel </w:t>
      </w:r>
      <w:r w:rsidRPr="004E426D">
        <w:rPr>
          <w:rFonts w:ascii="Arial" w:hAnsi="Arial" w:cs="Arial"/>
        </w:rPr>
        <w:t>je</w:t>
      </w:r>
      <w:r w:rsidR="00545A52">
        <w:rPr>
          <w:rFonts w:ascii="Arial" w:hAnsi="Arial" w:cs="Arial"/>
        </w:rPr>
        <w:t xml:space="preserve"> plátcem DPH.</w:t>
      </w:r>
    </w:p>
    <w:p w:rsidR="00545A52" w:rsidRDefault="00545A52">
      <w:pPr>
        <w:spacing w:after="160" w:line="259" w:lineRule="auto"/>
        <w:rPr>
          <w:rFonts w:ascii="Arial" w:hAnsi="Arial" w:cs="Arial"/>
        </w:rPr>
      </w:pPr>
      <w:r>
        <w:rPr>
          <w:rFonts w:ascii="Arial" w:hAnsi="Arial" w:cs="Arial"/>
        </w:rPr>
        <w:br w:type="page"/>
      </w:r>
    </w:p>
    <w:p w:rsidR="00B9490C" w:rsidRDefault="00B9490C" w:rsidP="00B9490C">
      <w:pPr>
        <w:numPr>
          <w:ilvl w:val="0"/>
          <w:numId w:val="2"/>
        </w:numPr>
        <w:rPr>
          <w:rFonts w:ascii="Arial" w:hAnsi="Arial" w:cs="Arial"/>
          <w:b/>
        </w:rPr>
      </w:pPr>
      <w:r>
        <w:rPr>
          <w:rFonts w:ascii="Arial" w:hAnsi="Arial" w:cs="Arial"/>
          <w:b/>
        </w:rPr>
        <w:lastRenderedPageBreak/>
        <w:t>Obsah zadávací dokumentace</w:t>
      </w:r>
    </w:p>
    <w:p w:rsidR="00B9490C" w:rsidRDefault="00B9490C" w:rsidP="00B9490C">
      <w:pPr>
        <w:rPr>
          <w:rFonts w:ascii="Arial" w:hAnsi="Arial" w:cs="Arial"/>
          <w:b/>
        </w:rPr>
      </w:pPr>
    </w:p>
    <w:p w:rsidR="00B9490C" w:rsidRPr="009E58EC" w:rsidRDefault="00B9490C" w:rsidP="00B9490C">
      <w:pPr>
        <w:numPr>
          <w:ilvl w:val="1"/>
          <w:numId w:val="2"/>
        </w:numPr>
        <w:rPr>
          <w:rFonts w:ascii="Arial" w:hAnsi="Arial" w:cs="Arial"/>
          <w:b/>
        </w:rPr>
      </w:pPr>
      <w:r>
        <w:rPr>
          <w:rFonts w:ascii="Arial" w:hAnsi="Arial" w:cs="Arial"/>
        </w:rPr>
        <w:t>Návrh smlouvy.</w:t>
      </w:r>
    </w:p>
    <w:p w:rsidR="00B9490C" w:rsidRPr="009E58EC" w:rsidRDefault="00B9490C" w:rsidP="00B9490C">
      <w:pPr>
        <w:ind w:left="360"/>
        <w:rPr>
          <w:rFonts w:ascii="Arial" w:hAnsi="Arial" w:cs="Arial"/>
          <w:b/>
        </w:rPr>
      </w:pPr>
    </w:p>
    <w:p w:rsidR="00B9490C" w:rsidRDefault="00B9490C" w:rsidP="00B9490C">
      <w:pPr>
        <w:numPr>
          <w:ilvl w:val="1"/>
          <w:numId w:val="2"/>
        </w:numPr>
        <w:rPr>
          <w:rFonts w:ascii="Arial" w:hAnsi="Arial" w:cs="Arial"/>
        </w:rPr>
      </w:pPr>
      <w:r w:rsidRPr="00EB4356">
        <w:rPr>
          <w:rFonts w:ascii="Arial" w:hAnsi="Arial" w:cs="Arial"/>
        </w:rPr>
        <w:t>Krycí list nabídky</w:t>
      </w:r>
    </w:p>
    <w:p w:rsidR="00B9490C" w:rsidRDefault="00B9490C" w:rsidP="00B9490C">
      <w:pPr>
        <w:rPr>
          <w:rFonts w:ascii="Arial" w:hAnsi="Arial" w:cs="Arial"/>
        </w:rPr>
      </w:pPr>
    </w:p>
    <w:p w:rsidR="00B9490C" w:rsidRPr="00947249" w:rsidRDefault="00B9490C" w:rsidP="00B9490C">
      <w:pPr>
        <w:numPr>
          <w:ilvl w:val="1"/>
          <w:numId w:val="2"/>
        </w:numPr>
        <w:rPr>
          <w:rFonts w:ascii="Arial" w:hAnsi="Arial" w:cs="Arial"/>
        </w:rPr>
      </w:pPr>
      <w:r>
        <w:rPr>
          <w:rFonts w:ascii="Arial" w:hAnsi="Arial" w:cs="Arial"/>
        </w:rPr>
        <w:t>D</w:t>
      </w:r>
      <w:r w:rsidRPr="00947249">
        <w:rPr>
          <w:rFonts w:ascii="Arial" w:hAnsi="Arial" w:cs="Arial"/>
        </w:rPr>
        <w:t>alší přílohy výzvy k podání nabídky</w:t>
      </w:r>
    </w:p>
    <w:p w:rsidR="00B9490C" w:rsidRDefault="00B9490C" w:rsidP="00B9490C">
      <w:pPr>
        <w:rPr>
          <w:rFonts w:ascii="Arial" w:hAnsi="Arial" w:cs="Arial"/>
        </w:rPr>
      </w:pPr>
    </w:p>
    <w:p w:rsidR="00B9490C" w:rsidRDefault="00B9490C" w:rsidP="00B9490C">
      <w:pPr>
        <w:rPr>
          <w:rFonts w:ascii="Arial" w:hAnsi="Arial" w:cs="Arial"/>
          <w:b/>
        </w:rPr>
      </w:pPr>
    </w:p>
    <w:p w:rsidR="00B9490C" w:rsidRDefault="00B9490C" w:rsidP="00B9490C">
      <w:pPr>
        <w:numPr>
          <w:ilvl w:val="0"/>
          <w:numId w:val="2"/>
        </w:numPr>
        <w:rPr>
          <w:rFonts w:ascii="Arial" w:hAnsi="Arial" w:cs="Arial"/>
          <w:b/>
        </w:rPr>
      </w:pPr>
      <w:r>
        <w:rPr>
          <w:rFonts w:ascii="Arial" w:hAnsi="Arial" w:cs="Arial"/>
          <w:b/>
        </w:rPr>
        <w:t xml:space="preserve">Další podmínky </w:t>
      </w:r>
    </w:p>
    <w:p w:rsidR="00B9490C" w:rsidRDefault="00B9490C" w:rsidP="00B9490C">
      <w:pPr>
        <w:rPr>
          <w:rFonts w:ascii="Arial" w:hAnsi="Arial" w:cs="Arial"/>
          <w:b/>
        </w:rPr>
      </w:pPr>
    </w:p>
    <w:p w:rsidR="00B9490C" w:rsidRDefault="00B9490C" w:rsidP="00B9490C">
      <w:pPr>
        <w:jc w:val="both"/>
        <w:rPr>
          <w:rFonts w:ascii="Arial" w:hAnsi="Arial" w:cs="Arial"/>
        </w:rPr>
      </w:pPr>
      <w:r>
        <w:rPr>
          <w:rFonts w:ascii="Arial" w:hAnsi="Arial" w:cs="Arial"/>
        </w:rPr>
        <w:t>Tato výzva není veřejnou výzvou na uzavření smlouvy ani vyhlášením obchodní veřejné soutěže podle Obchodního zákoníku. Zadavatel je oprávněn kdykoliv toto zadávací řízení bez uvedení důvodu zrušit nebo odmítnout všechny nabídky. Každý uchazeč nese své náklady spojené s účastí v zadávacím řízení za všech okolností samostatně bez nároku na jejich náhradu zadavatelem. Podané nabídky se nevracejí a zůstávají u zadavatele pro účely zdokumentování průběhu zadávacího řízení.</w:t>
      </w:r>
    </w:p>
    <w:p w:rsidR="00B9490C" w:rsidRDefault="00B9490C" w:rsidP="00B9490C">
      <w:pPr>
        <w:jc w:val="both"/>
        <w:rPr>
          <w:rFonts w:ascii="Arial" w:hAnsi="Arial" w:cs="Arial"/>
          <w:szCs w:val="24"/>
        </w:rPr>
      </w:pPr>
      <w:r w:rsidRPr="002006D3">
        <w:rPr>
          <w:rFonts w:ascii="Arial" w:hAnsi="Arial" w:cs="Arial"/>
          <w:b/>
          <w:szCs w:val="24"/>
        </w:rPr>
        <w:t>Zadavatel nepřipouští varianty nabídek</w:t>
      </w:r>
      <w:r w:rsidRPr="002006D3">
        <w:rPr>
          <w:rFonts w:ascii="Arial" w:hAnsi="Arial" w:cs="Arial"/>
          <w:szCs w:val="24"/>
        </w:rPr>
        <w:t>.</w:t>
      </w:r>
      <w:r>
        <w:rPr>
          <w:rFonts w:ascii="Arial" w:hAnsi="Arial" w:cs="Arial"/>
          <w:szCs w:val="24"/>
        </w:rPr>
        <w:t xml:space="preserve"> </w:t>
      </w:r>
      <w:r w:rsidRPr="00BE2E1F">
        <w:rPr>
          <w:rFonts w:ascii="Arial" w:hAnsi="Arial" w:cs="Arial"/>
          <w:b/>
          <w:szCs w:val="24"/>
        </w:rPr>
        <w:t>Veřejná zakázka není rozdělena na části.</w:t>
      </w:r>
      <w:r>
        <w:rPr>
          <w:rFonts w:ascii="Arial" w:hAnsi="Arial" w:cs="Arial"/>
          <w:szCs w:val="24"/>
        </w:rPr>
        <w:t xml:space="preserve"> </w:t>
      </w:r>
    </w:p>
    <w:p w:rsidR="00B9490C" w:rsidRPr="00615E58" w:rsidRDefault="00B9490C" w:rsidP="00B9490C">
      <w:pPr>
        <w:jc w:val="both"/>
        <w:rPr>
          <w:rFonts w:ascii="Arial" w:hAnsi="Arial" w:cs="Arial"/>
          <w:b/>
          <w:szCs w:val="24"/>
        </w:rPr>
      </w:pPr>
      <w:r w:rsidRPr="00615E58">
        <w:rPr>
          <w:rFonts w:ascii="Arial" w:hAnsi="Arial" w:cs="Arial"/>
          <w:b/>
          <w:szCs w:val="24"/>
        </w:rPr>
        <w:t>Smlouva bude podepsána nejpozději do 7 dnů po</w:t>
      </w:r>
      <w:r>
        <w:rPr>
          <w:rFonts w:ascii="Arial" w:hAnsi="Arial" w:cs="Arial"/>
          <w:b/>
          <w:szCs w:val="24"/>
        </w:rPr>
        <w:t xml:space="preserve"> vyhlášení výsledků výběrového řízení</w:t>
      </w:r>
      <w:r w:rsidRPr="00615E58">
        <w:rPr>
          <w:rFonts w:ascii="Arial" w:hAnsi="Arial" w:cs="Arial"/>
          <w:b/>
          <w:szCs w:val="24"/>
        </w:rPr>
        <w:t>.</w:t>
      </w:r>
    </w:p>
    <w:p w:rsidR="00B9490C" w:rsidRDefault="00B9490C" w:rsidP="00B9490C">
      <w:pPr>
        <w:rPr>
          <w:rFonts w:ascii="Arial" w:hAnsi="Arial" w:cs="Arial"/>
          <w:b/>
        </w:rPr>
      </w:pPr>
    </w:p>
    <w:p w:rsidR="00B9490C" w:rsidRDefault="00B9490C" w:rsidP="00B9490C">
      <w:pPr>
        <w:outlineLvl w:val="0"/>
        <w:rPr>
          <w:rFonts w:ascii="Arial" w:hAnsi="Arial" w:cs="Arial"/>
        </w:rPr>
      </w:pPr>
    </w:p>
    <w:p w:rsidR="00B9490C" w:rsidRDefault="00B9490C" w:rsidP="00B9490C">
      <w:pPr>
        <w:outlineLvl w:val="0"/>
        <w:rPr>
          <w:rFonts w:ascii="Arial" w:hAnsi="Arial" w:cs="Arial"/>
        </w:rPr>
      </w:pPr>
      <w:r>
        <w:rPr>
          <w:rFonts w:ascii="Arial" w:hAnsi="Arial" w:cs="Arial"/>
        </w:rPr>
        <w:t>V Rožnově pod Radhoštěm dne 13</w:t>
      </w:r>
      <w:r w:rsidRPr="00615E58">
        <w:rPr>
          <w:rFonts w:ascii="Arial" w:hAnsi="Arial" w:cs="Arial"/>
        </w:rPr>
        <w:t>.</w:t>
      </w:r>
      <w:r>
        <w:rPr>
          <w:rFonts w:ascii="Arial" w:hAnsi="Arial" w:cs="Arial"/>
        </w:rPr>
        <w:t xml:space="preserve"> 7. </w:t>
      </w:r>
      <w:r w:rsidRPr="00615E58">
        <w:rPr>
          <w:rFonts w:ascii="Arial" w:hAnsi="Arial" w:cs="Arial"/>
        </w:rPr>
        <w:t>20</w:t>
      </w:r>
      <w:r>
        <w:rPr>
          <w:rFonts w:ascii="Arial" w:hAnsi="Arial" w:cs="Arial"/>
        </w:rPr>
        <w:t>15</w:t>
      </w:r>
    </w:p>
    <w:p w:rsidR="004C193A" w:rsidRDefault="004C193A" w:rsidP="00B9490C">
      <w:pPr>
        <w:rPr>
          <w:rFonts w:ascii="Arial" w:hAnsi="Arial" w:cs="Arial"/>
        </w:rPr>
      </w:pPr>
      <w:r>
        <w:rPr>
          <w:noProof/>
          <w:szCs w:val="24"/>
        </w:rPr>
        <w:drawing>
          <wp:anchor distT="0" distB="0" distL="114300" distR="114300" simplePos="0" relativeHeight="251657216" behindDoc="0" locked="0" layoutInCell="1" allowOverlap="1" wp14:anchorId="69CB1D9B" wp14:editId="303BA132">
            <wp:simplePos x="0" y="0"/>
            <wp:positionH relativeFrom="column">
              <wp:posOffset>126574</wp:posOffset>
            </wp:positionH>
            <wp:positionV relativeFrom="paragraph">
              <wp:posOffset>143667</wp:posOffset>
            </wp:positionV>
            <wp:extent cx="1762125" cy="752475"/>
            <wp:effectExtent l="0" t="0" r="9525" b="9525"/>
            <wp:wrapNone/>
            <wp:docPr id="9" name="Obrázek 9" descr="reditel_razi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itel_razitk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pic:spPr>
                </pic:pic>
              </a:graphicData>
            </a:graphic>
            <wp14:sizeRelH relativeFrom="page">
              <wp14:pctWidth>0</wp14:pctWidth>
            </wp14:sizeRelH>
            <wp14:sizeRelV relativeFrom="page">
              <wp14:pctHeight>0</wp14:pctHeight>
            </wp14:sizeRelV>
          </wp:anchor>
        </w:drawing>
      </w:r>
    </w:p>
    <w:p w:rsidR="004C193A" w:rsidRDefault="004C193A" w:rsidP="00B9490C">
      <w:pPr>
        <w:rPr>
          <w:rFonts w:ascii="Arial" w:hAnsi="Arial" w:cs="Arial"/>
        </w:rPr>
      </w:pPr>
    </w:p>
    <w:p w:rsidR="004C193A" w:rsidRDefault="004C193A" w:rsidP="00B9490C">
      <w:pPr>
        <w:rPr>
          <w:rFonts w:ascii="Arial" w:hAnsi="Arial" w:cs="Arial"/>
        </w:rPr>
      </w:pPr>
    </w:p>
    <w:p w:rsidR="00B9490C" w:rsidRDefault="004C193A" w:rsidP="00B9490C">
      <w:pPr>
        <w:rPr>
          <w:rFonts w:ascii="Arial" w:hAnsi="Arial" w:cs="Arial"/>
        </w:rPr>
      </w:pPr>
      <w:r>
        <w:rPr>
          <w:noProof/>
          <w:szCs w:val="24"/>
        </w:rPr>
        <w:drawing>
          <wp:anchor distT="0" distB="0" distL="114300" distR="114300" simplePos="0" relativeHeight="251658240" behindDoc="1" locked="0" layoutInCell="1" allowOverlap="1" wp14:anchorId="35F7AE8C" wp14:editId="79EFF2B8">
            <wp:simplePos x="0" y="0"/>
            <wp:positionH relativeFrom="margin">
              <wp:align>left</wp:align>
            </wp:positionH>
            <wp:positionV relativeFrom="paragraph">
              <wp:posOffset>67714</wp:posOffset>
            </wp:positionV>
            <wp:extent cx="1926000" cy="835200"/>
            <wp:effectExtent l="0" t="0" r="0" b="3175"/>
            <wp:wrapNone/>
            <wp:docPr id="10" name="Obrázek 10" descr="reditel_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itel_pod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6000" cy="835200"/>
                    </a:xfrm>
                    <a:prstGeom prst="rect">
                      <a:avLst/>
                    </a:prstGeom>
                    <a:noFill/>
                  </pic:spPr>
                </pic:pic>
              </a:graphicData>
            </a:graphic>
            <wp14:sizeRelH relativeFrom="page">
              <wp14:pctWidth>0</wp14:pctWidth>
            </wp14:sizeRelH>
            <wp14:sizeRelV relativeFrom="page">
              <wp14:pctHeight>0</wp14:pctHeight>
            </wp14:sizeRelV>
          </wp:anchor>
        </w:drawing>
      </w:r>
    </w:p>
    <w:p w:rsidR="00B9490C" w:rsidRDefault="00B9490C" w:rsidP="00B9490C">
      <w:pPr>
        <w:rPr>
          <w:rFonts w:ascii="Arial" w:hAnsi="Arial" w:cs="Arial"/>
        </w:rPr>
      </w:pPr>
    </w:p>
    <w:p w:rsidR="00B9490C" w:rsidRDefault="00B9490C" w:rsidP="00B9490C">
      <w:pPr>
        <w:rPr>
          <w:rFonts w:ascii="Arial" w:hAnsi="Arial" w:cs="Arial"/>
        </w:rPr>
      </w:pPr>
    </w:p>
    <w:p w:rsidR="00B9490C" w:rsidRDefault="00B9490C" w:rsidP="00B9490C">
      <w:pPr>
        <w:rPr>
          <w:rFonts w:ascii="Arial" w:hAnsi="Arial" w:cs="Arial"/>
        </w:rPr>
      </w:pPr>
      <w:r>
        <w:rPr>
          <w:rFonts w:ascii="Arial" w:hAnsi="Arial" w:cs="Arial"/>
        </w:rPr>
        <w:t>…………………………………..</w:t>
      </w:r>
    </w:p>
    <w:p w:rsidR="00B9490C" w:rsidRDefault="00B9490C" w:rsidP="00B9490C">
      <w:pPr>
        <w:tabs>
          <w:tab w:val="center" w:pos="1701"/>
        </w:tabs>
        <w:rPr>
          <w:rFonts w:ascii="Arial" w:hAnsi="Arial"/>
        </w:rPr>
      </w:pPr>
      <w:bookmarkStart w:id="15" w:name="OLE_LINK3"/>
      <w:bookmarkStart w:id="16" w:name="OLE_LINK4"/>
      <w:r>
        <w:rPr>
          <w:rFonts w:ascii="Arial" w:hAnsi="Arial"/>
        </w:rPr>
        <w:tab/>
        <w:t>Mgr. Miroslav Trefil</w:t>
      </w:r>
    </w:p>
    <w:p w:rsidR="00B9490C" w:rsidRDefault="00B9490C" w:rsidP="00B9490C">
      <w:pPr>
        <w:tabs>
          <w:tab w:val="center" w:pos="1701"/>
        </w:tabs>
        <w:rPr>
          <w:rFonts w:ascii="Arial" w:hAnsi="Arial" w:cs="Arial"/>
          <w:sz w:val="20"/>
        </w:rPr>
      </w:pPr>
      <w:r>
        <w:rPr>
          <w:rFonts w:ascii="Arial" w:hAnsi="Arial"/>
        </w:rPr>
        <w:tab/>
        <w:t xml:space="preserve">ředitel </w:t>
      </w:r>
      <w:bookmarkEnd w:id="15"/>
      <w:bookmarkEnd w:id="16"/>
      <w:r>
        <w:rPr>
          <w:rFonts w:ascii="Arial" w:hAnsi="Arial"/>
        </w:rPr>
        <w:t>školy</w:t>
      </w:r>
    </w:p>
    <w:p w:rsidR="00B9490C" w:rsidRPr="00DE4619" w:rsidRDefault="00B9490C" w:rsidP="00B9490C">
      <w:pPr>
        <w:rPr>
          <w:rFonts w:ascii="Arial" w:hAnsi="Arial" w:cs="Arial"/>
          <w:b/>
          <w:sz w:val="20"/>
        </w:rPr>
      </w:pPr>
      <w:r>
        <w:rPr>
          <w:rFonts w:ascii="Arial" w:hAnsi="Arial" w:cs="Arial"/>
          <w:sz w:val="20"/>
        </w:rPr>
        <w:br w:type="page"/>
      </w:r>
    </w:p>
    <w:p w:rsidR="00B9490C" w:rsidRDefault="00B9490C" w:rsidP="00B9490C">
      <w:pPr>
        <w:outlineLvl w:val="0"/>
        <w:rPr>
          <w:rFonts w:ascii="Arial" w:hAnsi="Arial" w:cs="Arial"/>
          <w:b/>
          <w:bCs/>
          <w:sz w:val="22"/>
          <w:szCs w:val="22"/>
        </w:rPr>
      </w:pPr>
    </w:p>
    <w:p w:rsidR="00B9490C" w:rsidRDefault="00B9490C" w:rsidP="00B9490C">
      <w:pPr>
        <w:jc w:val="center"/>
        <w:outlineLvl w:val="0"/>
        <w:rPr>
          <w:rFonts w:ascii="Arial" w:hAnsi="Arial" w:cs="Arial"/>
          <w:b/>
          <w:bCs/>
          <w:sz w:val="28"/>
          <w:szCs w:val="28"/>
        </w:rPr>
      </w:pPr>
    </w:p>
    <w:p w:rsidR="00B9490C" w:rsidRDefault="00B9490C" w:rsidP="00B9490C">
      <w:pPr>
        <w:jc w:val="center"/>
        <w:outlineLvl w:val="0"/>
        <w:rPr>
          <w:rFonts w:ascii="Arial" w:hAnsi="Arial" w:cs="Arial"/>
          <w:b/>
          <w:bCs/>
          <w:sz w:val="28"/>
          <w:szCs w:val="28"/>
        </w:rPr>
      </w:pPr>
      <w:r>
        <w:rPr>
          <w:rFonts w:ascii="Arial" w:hAnsi="Arial" w:cs="Arial"/>
          <w:b/>
          <w:bCs/>
          <w:sz w:val="28"/>
          <w:szCs w:val="28"/>
        </w:rPr>
        <w:t>KRYCÍ LIST NABÍDKY VEŘEJNÉ ZAKÁZKY</w:t>
      </w:r>
    </w:p>
    <w:p w:rsidR="00B9490C" w:rsidRPr="00695E35" w:rsidRDefault="00B9490C" w:rsidP="00B9490C">
      <w:pPr>
        <w:jc w:val="center"/>
        <w:rPr>
          <w:rFonts w:ascii="Arial" w:hAnsi="Arial" w:cs="Arial"/>
          <w:bCs/>
          <w:sz w:val="28"/>
        </w:rPr>
      </w:pPr>
    </w:p>
    <w:p w:rsidR="00B9490C" w:rsidRDefault="00B9490C" w:rsidP="00B9490C">
      <w:pPr>
        <w:ind w:left="2130" w:hanging="2130"/>
        <w:jc w:val="both"/>
        <w:outlineLvl w:val="0"/>
        <w:rPr>
          <w:rFonts w:ascii="Arial" w:hAnsi="Arial"/>
          <w:b/>
          <w:sz w:val="28"/>
          <w:szCs w:val="28"/>
        </w:rPr>
      </w:pPr>
      <w:r w:rsidRPr="004879F8">
        <w:rPr>
          <w:rFonts w:ascii="Arial" w:hAnsi="Arial" w:cs="Arial"/>
        </w:rPr>
        <w:t>Název zakázky:</w:t>
      </w:r>
      <w:r w:rsidRPr="004879F8">
        <w:rPr>
          <w:rFonts w:ascii="Arial" w:hAnsi="Arial" w:cs="Arial"/>
        </w:rPr>
        <w:tab/>
      </w:r>
      <w:r w:rsidRPr="004879F8">
        <w:rPr>
          <w:rFonts w:ascii="Arial" w:hAnsi="Arial" w:cs="Arial"/>
          <w:b/>
        </w:rPr>
        <w:t>„</w:t>
      </w:r>
      <w:r>
        <w:rPr>
          <w:rFonts w:ascii="Arial" w:hAnsi="Arial" w:cs="Arial"/>
          <w:b/>
          <w:sz w:val="32"/>
        </w:rPr>
        <w:t>Jazykový kurz v zahraničí - Výzva 56</w:t>
      </w:r>
      <w:r>
        <w:rPr>
          <w:rFonts w:ascii="Arial" w:hAnsi="Arial"/>
          <w:b/>
          <w:sz w:val="28"/>
          <w:szCs w:val="28"/>
        </w:rPr>
        <w:t>“</w:t>
      </w:r>
    </w:p>
    <w:p w:rsidR="00B9490C" w:rsidRPr="004879F8" w:rsidRDefault="00B9490C" w:rsidP="00B9490C">
      <w:pPr>
        <w:ind w:left="2130" w:hanging="2130"/>
        <w:jc w:val="both"/>
        <w:rPr>
          <w:rFonts w:ascii="Arial" w:hAnsi="Arial" w:cs="Arial"/>
          <w:b/>
          <w:caps/>
        </w:rPr>
      </w:pPr>
    </w:p>
    <w:p w:rsidR="00B9490C" w:rsidRPr="004879F8" w:rsidRDefault="00B9490C" w:rsidP="00B9490C">
      <w:pPr>
        <w:jc w:val="both"/>
        <w:rPr>
          <w:rFonts w:ascii="Arial" w:hAnsi="Arial" w:cs="Arial"/>
          <w:b/>
        </w:rPr>
      </w:pPr>
      <w:r w:rsidRPr="004879F8">
        <w:rPr>
          <w:rFonts w:ascii="Arial" w:hAnsi="Arial" w:cs="Arial"/>
        </w:rPr>
        <w:t xml:space="preserve">Číslo zakázky: </w:t>
      </w:r>
      <w:r w:rsidRPr="004879F8">
        <w:rPr>
          <w:rFonts w:ascii="Arial" w:hAnsi="Arial" w:cs="Arial"/>
        </w:rPr>
        <w:tab/>
      </w:r>
      <w:r w:rsidR="00545A52">
        <w:rPr>
          <w:rFonts w:ascii="Arial" w:hAnsi="Arial" w:cs="Arial"/>
        </w:rPr>
        <w:t>(</w:t>
      </w:r>
      <w:r w:rsidRPr="00F77083">
        <w:rPr>
          <w:rFonts w:ascii="Arial" w:hAnsi="Arial" w:cs="Arial"/>
          <w:b/>
        </w:rPr>
        <w:t>VZ/2015/2/</w:t>
      </w:r>
      <w:r w:rsidR="00545A52">
        <w:rPr>
          <w:rFonts w:ascii="Arial" w:hAnsi="Arial" w:cs="Arial"/>
          <w:b/>
        </w:rPr>
        <w:t>02)</w:t>
      </w:r>
    </w:p>
    <w:p w:rsidR="00B9490C" w:rsidRPr="004879F8" w:rsidRDefault="00B9490C" w:rsidP="00B9490C">
      <w:pPr>
        <w:jc w:val="both"/>
        <w:rPr>
          <w:rFonts w:ascii="Arial" w:hAnsi="Arial" w:cs="Arial"/>
          <w:b/>
        </w:rPr>
      </w:pPr>
    </w:p>
    <w:p w:rsidR="00B9490C" w:rsidRPr="004879F8" w:rsidRDefault="00B9490C" w:rsidP="00B9490C">
      <w:pPr>
        <w:ind w:left="2124" w:hanging="2124"/>
        <w:jc w:val="both"/>
        <w:rPr>
          <w:rFonts w:ascii="Arial" w:hAnsi="Arial" w:cs="Arial"/>
          <w:b/>
        </w:rPr>
      </w:pPr>
      <w:r w:rsidRPr="004879F8">
        <w:rPr>
          <w:rFonts w:ascii="Arial" w:hAnsi="Arial" w:cs="Arial"/>
        </w:rPr>
        <w:t>Forma zadání:</w:t>
      </w:r>
      <w:r w:rsidRPr="004879F8">
        <w:rPr>
          <w:rFonts w:ascii="Arial" w:hAnsi="Arial" w:cs="Arial"/>
        </w:rPr>
        <w:tab/>
      </w:r>
      <w:r w:rsidRPr="00F77083">
        <w:rPr>
          <w:rFonts w:ascii="Arial" w:hAnsi="Arial" w:cs="Arial"/>
          <w:b/>
        </w:rPr>
        <w:t>veřejná zakázka malého rozsahu</w:t>
      </w:r>
      <w:r w:rsidRPr="004879F8">
        <w:rPr>
          <w:rFonts w:ascii="Arial" w:hAnsi="Arial" w:cs="Arial"/>
          <w:b/>
        </w:rPr>
        <w:t xml:space="preserve"> </w:t>
      </w:r>
    </w:p>
    <w:p w:rsidR="00B9490C" w:rsidRDefault="00B9490C" w:rsidP="00B9490C">
      <w:pPr>
        <w:pStyle w:val="Zkladntext"/>
        <w:rPr>
          <w:rFonts w:ascii="Arial" w:hAnsi="Arial" w:cs="Arial"/>
          <w:sz w:val="22"/>
          <w:szCs w:val="22"/>
        </w:rPr>
      </w:pPr>
      <w:r>
        <w:rPr>
          <w:rFonts w:ascii="Arial" w:hAnsi="Arial" w:cs="Arial"/>
          <w:sz w:val="22"/>
          <w:szCs w:val="22"/>
        </w:rPr>
        <w:t xml:space="preserve"> </w:t>
      </w:r>
    </w:p>
    <w:p w:rsidR="00B9490C" w:rsidRDefault="00B9490C" w:rsidP="00B9490C">
      <w:pPr>
        <w:pStyle w:val="Zkladntext"/>
        <w:rPr>
          <w:rFonts w:ascii="Arial" w:hAnsi="Arial" w:cs="Arial"/>
          <w:b/>
          <w:caps/>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B9490C" w:rsidTr="001A2F47">
        <w:trPr>
          <w:trHeight w:val="1140"/>
        </w:trPr>
        <w:tc>
          <w:tcPr>
            <w:tcW w:w="2764" w:type="dxa"/>
            <w:vAlign w:val="center"/>
          </w:tcPr>
          <w:p w:rsidR="00B9490C" w:rsidRDefault="00B9490C" w:rsidP="001A2F47">
            <w:pPr>
              <w:rPr>
                <w:rFonts w:ascii="Arial" w:hAnsi="Arial" w:cs="Arial"/>
                <w:b/>
                <w:sz w:val="22"/>
                <w:szCs w:val="22"/>
              </w:rPr>
            </w:pPr>
            <w:r>
              <w:rPr>
                <w:rFonts w:ascii="Arial" w:hAnsi="Arial" w:cs="Arial"/>
                <w:b/>
                <w:sz w:val="22"/>
                <w:szCs w:val="22"/>
              </w:rPr>
              <w:t>UCHAZEČ</w:t>
            </w:r>
          </w:p>
          <w:p w:rsidR="00B9490C" w:rsidRDefault="00B9490C" w:rsidP="001A2F47">
            <w:pPr>
              <w:rPr>
                <w:rFonts w:ascii="Arial" w:hAnsi="Arial" w:cs="Arial"/>
                <w:b/>
                <w:sz w:val="22"/>
                <w:szCs w:val="22"/>
              </w:rPr>
            </w:pPr>
            <w:r>
              <w:rPr>
                <w:rFonts w:ascii="Arial" w:hAnsi="Arial" w:cs="Arial"/>
                <w:b/>
                <w:sz w:val="22"/>
                <w:szCs w:val="22"/>
              </w:rPr>
              <w:t>(obchodní firma nebo název)</w:t>
            </w:r>
          </w:p>
        </w:tc>
        <w:tc>
          <w:tcPr>
            <w:tcW w:w="6378" w:type="dxa"/>
            <w:vAlign w:val="center"/>
          </w:tcPr>
          <w:p w:rsidR="00B9490C" w:rsidRPr="00695E35" w:rsidRDefault="00B9490C" w:rsidP="001A2F47">
            <w:pPr>
              <w:rPr>
                <w:rFonts w:ascii="Arial" w:hAnsi="Arial" w:cs="Arial"/>
                <w:b/>
                <w:sz w:val="22"/>
                <w:szCs w:val="22"/>
              </w:rPr>
            </w:pPr>
          </w:p>
        </w:tc>
      </w:tr>
      <w:tr w:rsidR="00B9490C" w:rsidTr="001A2F47">
        <w:trPr>
          <w:trHeight w:val="1140"/>
        </w:trPr>
        <w:tc>
          <w:tcPr>
            <w:tcW w:w="2764" w:type="dxa"/>
            <w:vAlign w:val="center"/>
          </w:tcPr>
          <w:p w:rsidR="00B9490C" w:rsidRDefault="00B9490C" w:rsidP="001A2F47">
            <w:pPr>
              <w:rPr>
                <w:rFonts w:ascii="Arial" w:hAnsi="Arial" w:cs="Arial"/>
                <w:b/>
                <w:sz w:val="22"/>
                <w:szCs w:val="22"/>
              </w:rPr>
            </w:pPr>
          </w:p>
          <w:p w:rsidR="00B9490C" w:rsidRDefault="00B9490C" w:rsidP="001A2F47">
            <w:pPr>
              <w:rPr>
                <w:rFonts w:ascii="Arial" w:hAnsi="Arial" w:cs="Arial"/>
                <w:b/>
                <w:sz w:val="22"/>
                <w:szCs w:val="22"/>
              </w:rPr>
            </w:pPr>
            <w:r>
              <w:rPr>
                <w:rFonts w:ascii="Arial" w:hAnsi="Arial" w:cs="Arial"/>
                <w:b/>
                <w:sz w:val="22"/>
                <w:szCs w:val="22"/>
              </w:rPr>
              <w:t>Sídlo</w:t>
            </w:r>
          </w:p>
          <w:p w:rsidR="00B9490C" w:rsidRDefault="00B9490C" w:rsidP="001A2F47">
            <w:pPr>
              <w:rPr>
                <w:rFonts w:ascii="Arial" w:hAnsi="Arial" w:cs="Arial"/>
                <w:b/>
                <w:sz w:val="22"/>
                <w:szCs w:val="22"/>
              </w:rPr>
            </w:pPr>
            <w:r>
              <w:rPr>
                <w:rFonts w:ascii="Arial" w:hAnsi="Arial" w:cs="Arial"/>
                <w:b/>
                <w:sz w:val="22"/>
                <w:szCs w:val="22"/>
              </w:rPr>
              <w:t>(celá adresa včetně PSČ)</w:t>
            </w:r>
          </w:p>
          <w:p w:rsidR="00B9490C" w:rsidRDefault="00B9490C" w:rsidP="001A2F47">
            <w:pPr>
              <w:rPr>
                <w:rFonts w:ascii="Arial" w:hAnsi="Arial" w:cs="Arial"/>
                <w:b/>
                <w:sz w:val="22"/>
                <w:szCs w:val="22"/>
              </w:rPr>
            </w:pPr>
          </w:p>
        </w:tc>
        <w:tc>
          <w:tcPr>
            <w:tcW w:w="6378" w:type="dxa"/>
            <w:vAlign w:val="center"/>
          </w:tcPr>
          <w:p w:rsidR="00B9490C" w:rsidRPr="00695E35" w:rsidRDefault="00B9490C" w:rsidP="001A2F47">
            <w:pPr>
              <w:rPr>
                <w:rFonts w:ascii="Arial" w:hAnsi="Arial" w:cs="Arial"/>
                <w:b/>
                <w:sz w:val="22"/>
                <w:szCs w:val="22"/>
              </w:rPr>
            </w:pPr>
          </w:p>
        </w:tc>
      </w:tr>
    </w:tbl>
    <w:p w:rsidR="00B9490C" w:rsidRDefault="00B9490C" w:rsidP="00B9490C">
      <w:pPr>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64"/>
        <w:gridCol w:w="3118"/>
        <w:gridCol w:w="3260"/>
      </w:tblGrid>
      <w:tr w:rsidR="00B9490C" w:rsidTr="001A2F47">
        <w:trPr>
          <w:cantSplit/>
        </w:trPr>
        <w:tc>
          <w:tcPr>
            <w:tcW w:w="2764" w:type="dxa"/>
          </w:tcPr>
          <w:p w:rsidR="00B9490C" w:rsidRDefault="00B9490C" w:rsidP="001A2F47">
            <w:pPr>
              <w:rPr>
                <w:rFonts w:ascii="Arial" w:hAnsi="Arial" w:cs="Arial"/>
                <w:b/>
                <w:sz w:val="22"/>
                <w:szCs w:val="22"/>
                <w:highlight w:val="yellow"/>
              </w:rPr>
            </w:pPr>
            <w:r>
              <w:rPr>
                <w:rFonts w:ascii="Arial" w:hAnsi="Arial" w:cs="Arial"/>
                <w:b/>
                <w:sz w:val="22"/>
                <w:szCs w:val="22"/>
              </w:rPr>
              <w:t>Kritéria hodnocení</w:t>
            </w:r>
          </w:p>
        </w:tc>
        <w:tc>
          <w:tcPr>
            <w:tcW w:w="6378" w:type="dxa"/>
            <w:gridSpan w:val="2"/>
            <w:vAlign w:val="center"/>
          </w:tcPr>
          <w:p w:rsidR="00B9490C" w:rsidRDefault="00B9490C" w:rsidP="001A2F47">
            <w:pPr>
              <w:jc w:val="center"/>
              <w:rPr>
                <w:rFonts w:ascii="Arial" w:hAnsi="Arial" w:cs="Arial"/>
                <w:b/>
                <w:sz w:val="22"/>
                <w:szCs w:val="22"/>
                <w:highlight w:val="yellow"/>
              </w:rPr>
            </w:pPr>
          </w:p>
        </w:tc>
      </w:tr>
      <w:tr w:rsidR="00B9490C" w:rsidTr="001A2F47">
        <w:trPr>
          <w:cantSplit/>
          <w:trHeight w:val="345"/>
        </w:trPr>
        <w:tc>
          <w:tcPr>
            <w:tcW w:w="2764" w:type="dxa"/>
            <w:vMerge w:val="restart"/>
            <w:vAlign w:val="center"/>
          </w:tcPr>
          <w:p w:rsidR="00B9490C" w:rsidRDefault="00B9490C" w:rsidP="001A2F47">
            <w:pPr>
              <w:rPr>
                <w:rFonts w:ascii="Arial" w:hAnsi="Arial" w:cs="Arial"/>
                <w:b/>
                <w:sz w:val="22"/>
                <w:szCs w:val="22"/>
                <w:highlight w:val="yellow"/>
              </w:rPr>
            </w:pPr>
            <w:r>
              <w:rPr>
                <w:rFonts w:ascii="Arial" w:hAnsi="Arial" w:cs="Arial"/>
                <w:b/>
                <w:sz w:val="22"/>
                <w:szCs w:val="22"/>
              </w:rPr>
              <w:t xml:space="preserve">Nabídková cena </w:t>
            </w:r>
          </w:p>
        </w:tc>
        <w:tc>
          <w:tcPr>
            <w:tcW w:w="3118" w:type="dxa"/>
            <w:vAlign w:val="center"/>
          </w:tcPr>
          <w:p w:rsidR="00B9490C" w:rsidRDefault="00B9490C" w:rsidP="001A2F47">
            <w:pPr>
              <w:jc w:val="center"/>
              <w:rPr>
                <w:rFonts w:ascii="Arial" w:hAnsi="Arial" w:cs="Arial"/>
                <w:b/>
                <w:sz w:val="22"/>
                <w:szCs w:val="22"/>
              </w:rPr>
            </w:pPr>
            <w:r>
              <w:rPr>
                <w:rFonts w:ascii="Arial" w:hAnsi="Arial" w:cs="Arial"/>
                <w:b/>
                <w:sz w:val="22"/>
                <w:szCs w:val="22"/>
              </w:rPr>
              <w:t>Cena bez DPH</w:t>
            </w:r>
          </w:p>
        </w:tc>
        <w:tc>
          <w:tcPr>
            <w:tcW w:w="3260" w:type="dxa"/>
            <w:vAlign w:val="center"/>
          </w:tcPr>
          <w:p w:rsidR="00B9490C" w:rsidRDefault="00B9490C" w:rsidP="001A2F47">
            <w:pPr>
              <w:jc w:val="center"/>
              <w:rPr>
                <w:rFonts w:ascii="Arial" w:hAnsi="Arial" w:cs="Arial"/>
                <w:b/>
                <w:sz w:val="22"/>
                <w:szCs w:val="22"/>
              </w:rPr>
            </w:pPr>
            <w:r>
              <w:rPr>
                <w:rFonts w:ascii="Arial" w:hAnsi="Arial" w:cs="Arial"/>
                <w:b/>
                <w:sz w:val="22"/>
                <w:szCs w:val="22"/>
              </w:rPr>
              <w:t>Cena včetně DPH</w:t>
            </w:r>
          </w:p>
        </w:tc>
      </w:tr>
      <w:tr w:rsidR="00B9490C" w:rsidTr="001A2F47">
        <w:trPr>
          <w:cantSplit/>
          <w:trHeight w:val="1050"/>
        </w:trPr>
        <w:tc>
          <w:tcPr>
            <w:tcW w:w="2764" w:type="dxa"/>
            <w:vMerge/>
            <w:vAlign w:val="center"/>
          </w:tcPr>
          <w:p w:rsidR="00B9490C" w:rsidRDefault="00B9490C" w:rsidP="001A2F47">
            <w:pPr>
              <w:rPr>
                <w:rFonts w:ascii="Arial" w:hAnsi="Arial" w:cs="Arial"/>
                <w:b/>
                <w:sz w:val="22"/>
                <w:szCs w:val="22"/>
              </w:rPr>
            </w:pPr>
          </w:p>
        </w:tc>
        <w:tc>
          <w:tcPr>
            <w:tcW w:w="3118" w:type="dxa"/>
            <w:vAlign w:val="center"/>
          </w:tcPr>
          <w:p w:rsidR="00B9490C" w:rsidRDefault="00B9490C" w:rsidP="001A2F47">
            <w:pPr>
              <w:jc w:val="center"/>
              <w:rPr>
                <w:rFonts w:ascii="Arial" w:hAnsi="Arial" w:cs="Arial"/>
                <w:b/>
                <w:sz w:val="22"/>
                <w:szCs w:val="22"/>
              </w:rPr>
            </w:pPr>
          </w:p>
        </w:tc>
        <w:tc>
          <w:tcPr>
            <w:tcW w:w="3260" w:type="dxa"/>
            <w:vAlign w:val="center"/>
          </w:tcPr>
          <w:p w:rsidR="00B9490C" w:rsidRDefault="00B9490C" w:rsidP="001A2F47">
            <w:pPr>
              <w:jc w:val="center"/>
              <w:rPr>
                <w:rFonts w:ascii="Arial" w:hAnsi="Arial" w:cs="Arial"/>
                <w:b/>
                <w:sz w:val="22"/>
                <w:szCs w:val="22"/>
              </w:rPr>
            </w:pPr>
          </w:p>
        </w:tc>
      </w:tr>
    </w:tbl>
    <w:p w:rsidR="00B9490C" w:rsidRDefault="00B9490C" w:rsidP="00B9490C">
      <w:pPr>
        <w:rPr>
          <w:rFonts w:ascii="Arial" w:hAnsi="Arial" w:cs="Arial"/>
          <w:sz w:val="22"/>
          <w:szCs w:val="22"/>
        </w:rPr>
      </w:pPr>
    </w:p>
    <w:p w:rsidR="00B9490C" w:rsidRDefault="00B9490C" w:rsidP="00B9490C">
      <w:pPr>
        <w:outlineLvl w:val="0"/>
        <w:rPr>
          <w:rFonts w:ascii="Arial" w:hAnsi="Arial" w:cs="Arial"/>
          <w:sz w:val="22"/>
          <w:szCs w:val="22"/>
        </w:rPr>
      </w:pPr>
      <w:r>
        <w:rPr>
          <w:rFonts w:ascii="Arial" w:hAnsi="Arial" w:cs="Arial"/>
          <w:sz w:val="22"/>
          <w:szCs w:val="22"/>
        </w:rPr>
        <w:t>Informace pro zadavatele</w:t>
      </w:r>
    </w:p>
    <w:p w:rsidR="00B9490C" w:rsidRDefault="00B9490C" w:rsidP="00B9490C">
      <w:pPr>
        <w:rPr>
          <w:rFonts w:ascii="Arial" w:hAnsi="Arial" w:cs="Arial"/>
          <w:sz w:val="22"/>
          <w:szCs w:val="22"/>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694"/>
        <w:gridCol w:w="6378"/>
      </w:tblGrid>
      <w:tr w:rsidR="00B9490C" w:rsidTr="001A2F47">
        <w:trPr>
          <w:trHeight w:val="484"/>
        </w:trPr>
        <w:tc>
          <w:tcPr>
            <w:tcW w:w="2694" w:type="dxa"/>
            <w:vAlign w:val="center"/>
          </w:tcPr>
          <w:p w:rsidR="00B9490C" w:rsidRDefault="00B9490C" w:rsidP="001A2F47">
            <w:pPr>
              <w:jc w:val="center"/>
              <w:rPr>
                <w:rFonts w:ascii="Arial" w:hAnsi="Arial" w:cs="Arial"/>
                <w:b/>
                <w:sz w:val="22"/>
                <w:szCs w:val="22"/>
              </w:rPr>
            </w:pPr>
            <w:r>
              <w:rPr>
                <w:rFonts w:ascii="Arial" w:hAnsi="Arial" w:cs="Arial"/>
                <w:b/>
                <w:sz w:val="22"/>
                <w:szCs w:val="22"/>
              </w:rPr>
              <w:t>Právní forma</w:t>
            </w:r>
          </w:p>
        </w:tc>
        <w:tc>
          <w:tcPr>
            <w:tcW w:w="6378" w:type="dxa"/>
          </w:tcPr>
          <w:p w:rsidR="00B9490C" w:rsidRPr="00695E35" w:rsidRDefault="00B9490C" w:rsidP="001A2F47">
            <w:pPr>
              <w:rPr>
                <w:rFonts w:ascii="Arial" w:hAnsi="Arial" w:cs="Arial"/>
                <w:b/>
                <w:sz w:val="22"/>
                <w:szCs w:val="22"/>
              </w:rPr>
            </w:pPr>
          </w:p>
        </w:tc>
      </w:tr>
      <w:tr w:rsidR="00B9490C" w:rsidTr="001A2F47">
        <w:trPr>
          <w:cantSplit/>
          <w:trHeight w:val="461"/>
        </w:trPr>
        <w:tc>
          <w:tcPr>
            <w:tcW w:w="2694" w:type="dxa"/>
            <w:vAlign w:val="center"/>
          </w:tcPr>
          <w:p w:rsidR="00B9490C" w:rsidRDefault="00B9490C" w:rsidP="001A2F47">
            <w:pPr>
              <w:jc w:val="center"/>
              <w:rPr>
                <w:rFonts w:ascii="Arial" w:hAnsi="Arial" w:cs="Arial"/>
                <w:b/>
                <w:sz w:val="22"/>
                <w:szCs w:val="22"/>
              </w:rPr>
            </w:pPr>
            <w:r>
              <w:rPr>
                <w:rFonts w:ascii="Arial" w:hAnsi="Arial" w:cs="Arial"/>
                <w:b/>
                <w:sz w:val="22"/>
                <w:szCs w:val="22"/>
              </w:rPr>
              <w:t>Identifikační číslo</w:t>
            </w:r>
          </w:p>
        </w:tc>
        <w:tc>
          <w:tcPr>
            <w:tcW w:w="6378" w:type="dxa"/>
          </w:tcPr>
          <w:p w:rsidR="00B9490C" w:rsidRPr="00695E35" w:rsidRDefault="00B9490C" w:rsidP="001A2F47">
            <w:pPr>
              <w:rPr>
                <w:rFonts w:ascii="Arial" w:hAnsi="Arial" w:cs="Arial"/>
                <w:b/>
                <w:sz w:val="22"/>
                <w:szCs w:val="22"/>
              </w:rPr>
            </w:pPr>
          </w:p>
        </w:tc>
      </w:tr>
      <w:tr w:rsidR="00B9490C" w:rsidTr="001A2F47">
        <w:trPr>
          <w:cantSplit/>
          <w:trHeight w:val="632"/>
        </w:trPr>
        <w:tc>
          <w:tcPr>
            <w:tcW w:w="2694" w:type="dxa"/>
            <w:vAlign w:val="center"/>
          </w:tcPr>
          <w:p w:rsidR="00B9490C" w:rsidRDefault="00B9490C" w:rsidP="001A2F47">
            <w:pPr>
              <w:jc w:val="center"/>
              <w:rPr>
                <w:rFonts w:ascii="Arial" w:hAnsi="Arial" w:cs="Arial"/>
                <w:b/>
                <w:sz w:val="22"/>
                <w:szCs w:val="22"/>
              </w:rPr>
            </w:pPr>
            <w:r>
              <w:rPr>
                <w:rFonts w:ascii="Arial" w:hAnsi="Arial" w:cs="Arial"/>
                <w:b/>
                <w:sz w:val="22"/>
                <w:szCs w:val="22"/>
              </w:rPr>
              <w:t>Daňové identifikační číslo</w:t>
            </w:r>
          </w:p>
        </w:tc>
        <w:tc>
          <w:tcPr>
            <w:tcW w:w="6378" w:type="dxa"/>
          </w:tcPr>
          <w:p w:rsidR="00B9490C" w:rsidRPr="00695E35" w:rsidRDefault="00B9490C" w:rsidP="001A2F47">
            <w:pPr>
              <w:rPr>
                <w:rFonts w:ascii="Arial" w:hAnsi="Arial" w:cs="Arial"/>
                <w:b/>
                <w:sz w:val="22"/>
                <w:szCs w:val="22"/>
              </w:rPr>
            </w:pPr>
          </w:p>
        </w:tc>
      </w:tr>
    </w:tbl>
    <w:p w:rsidR="00B9490C" w:rsidRDefault="00B9490C" w:rsidP="00B9490C">
      <w:pPr>
        <w:rPr>
          <w:rFonts w:ascii="Arial" w:hAnsi="Arial" w:cs="Arial"/>
          <w:sz w:val="22"/>
          <w:szCs w:val="22"/>
        </w:rPr>
      </w:pPr>
    </w:p>
    <w:p w:rsidR="00B9490C" w:rsidRDefault="00B9490C" w:rsidP="00B9490C">
      <w:pPr>
        <w:rPr>
          <w:rFonts w:ascii="Arial" w:hAnsi="Arial" w:cs="Arial"/>
          <w:sz w:val="22"/>
          <w:szCs w:val="22"/>
        </w:rPr>
      </w:pPr>
    </w:p>
    <w:p w:rsidR="00B9490C" w:rsidRDefault="00B9490C" w:rsidP="00B9490C">
      <w:pPr>
        <w:tabs>
          <w:tab w:val="center" w:pos="1843"/>
          <w:tab w:val="center" w:pos="4820"/>
          <w:tab w:val="center" w:pos="7371"/>
        </w:tabs>
        <w:outlineLvl w:val="0"/>
        <w:rPr>
          <w:rFonts w:ascii="Arial" w:hAnsi="Arial" w:cs="Arial"/>
          <w:sz w:val="22"/>
          <w:szCs w:val="22"/>
        </w:rPr>
      </w:pPr>
      <w:r>
        <w:rPr>
          <w:rFonts w:ascii="Arial" w:hAnsi="Arial" w:cs="Arial"/>
          <w:sz w:val="22"/>
          <w:szCs w:val="22"/>
        </w:rPr>
        <w:t>V …………………, dne ……………………</w:t>
      </w:r>
    </w:p>
    <w:p w:rsidR="00B9490C" w:rsidRDefault="00B9490C" w:rsidP="00B9490C">
      <w:pPr>
        <w:tabs>
          <w:tab w:val="center" w:pos="1843"/>
          <w:tab w:val="center" w:pos="4820"/>
          <w:tab w:val="center" w:pos="7371"/>
        </w:tabs>
        <w:rPr>
          <w:rFonts w:ascii="Arial" w:hAnsi="Arial" w:cs="Arial"/>
          <w:sz w:val="22"/>
          <w:szCs w:val="22"/>
        </w:rPr>
      </w:pPr>
    </w:p>
    <w:p w:rsidR="00B9490C" w:rsidRDefault="00B9490C" w:rsidP="00B9490C">
      <w:pPr>
        <w:tabs>
          <w:tab w:val="center" w:pos="1843"/>
          <w:tab w:val="center" w:pos="4820"/>
          <w:tab w:val="center" w:pos="7371"/>
        </w:tabs>
        <w:rPr>
          <w:rFonts w:ascii="Arial" w:hAnsi="Arial" w:cs="Arial"/>
          <w:sz w:val="22"/>
          <w:szCs w:val="22"/>
        </w:rPr>
      </w:pPr>
    </w:p>
    <w:p w:rsidR="00B9490C" w:rsidRDefault="00B9490C" w:rsidP="00B9490C">
      <w:pPr>
        <w:tabs>
          <w:tab w:val="center" w:pos="1843"/>
          <w:tab w:val="center" w:pos="4820"/>
          <w:tab w:val="center" w:pos="7371"/>
        </w:tabs>
        <w:rPr>
          <w:rFonts w:ascii="Arial" w:hAnsi="Arial" w:cs="Arial"/>
          <w:sz w:val="22"/>
          <w:szCs w:val="22"/>
        </w:rPr>
      </w:pPr>
    </w:p>
    <w:p w:rsidR="00B9490C" w:rsidRDefault="00B9490C" w:rsidP="00B9490C">
      <w:pPr>
        <w:tabs>
          <w:tab w:val="center" w:pos="1843"/>
          <w:tab w:val="center" w:pos="4820"/>
          <w:tab w:val="center" w:pos="7371"/>
        </w:tabs>
        <w:rPr>
          <w:rFonts w:ascii="Arial" w:hAnsi="Arial" w:cs="Arial"/>
          <w:sz w:val="22"/>
          <w:szCs w:val="22"/>
        </w:rPr>
      </w:pPr>
    </w:p>
    <w:p w:rsidR="00B9490C" w:rsidRDefault="00B9490C" w:rsidP="00B9490C">
      <w:pPr>
        <w:tabs>
          <w:tab w:val="center" w:pos="1843"/>
          <w:tab w:val="center" w:pos="4820"/>
          <w:tab w:val="center" w:pos="7371"/>
        </w:tabs>
        <w:rPr>
          <w:rFonts w:ascii="Arial" w:hAnsi="Arial" w:cs="Arial"/>
          <w:sz w:val="22"/>
          <w:szCs w:val="22"/>
        </w:rPr>
      </w:pPr>
      <w:r>
        <w:rPr>
          <w:rFonts w:ascii="Arial" w:hAnsi="Arial" w:cs="Arial"/>
          <w:sz w:val="22"/>
          <w:szCs w:val="22"/>
        </w:rPr>
        <w:tab/>
        <w:t>…………………</w:t>
      </w:r>
      <w:r>
        <w:rPr>
          <w:rFonts w:ascii="Arial" w:hAnsi="Arial" w:cs="Arial"/>
          <w:sz w:val="22"/>
          <w:szCs w:val="22"/>
        </w:rPr>
        <w:tab/>
        <w:t>…………………………….</w:t>
      </w:r>
      <w:r>
        <w:rPr>
          <w:rFonts w:ascii="Arial" w:hAnsi="Arial" w:cs="Arial"/>
          <w:sz w:val="22"/>
          <w:szCs w:val="22"/>
        </w:rPr>
        <w:tab/>
        <w:t>…………………….</w:t>
      </w:r>
    </w:p>
    <w:p w:rsidR="00B9490C" w:rsidRDefault="00B9490C" w:rsidP="00B9490C">
      <w:pPr>
        <w:tabs>
          <w:tab w:val="center" w:pos="1843"/>
          <w:tab w:val="center" w:pos="4820"/>
          <w:tab w:val="center" w:pos="7371"/>
        </w:tabs>
        <w:rPr>
          <w:rFonts w:ascii="Arial" w:hAnsi="Arial" w:cs="Arial"/>
          <w:sz w:val="22"/>
          <w:szCs w:val="22"/>
        </w:rPr>
      </w:pPr>
      <w:r>
        <w:rPr>
          <w:rFonts w:ascii="Arial" w:hAnsi="Arial" w:cs="Arial"/>
          <w:sz w:val="22"/>
          <w:szCs w:val="22"/>
        </w:rPr>
        <w:tab/>
        <w:t>Razítko</w:t>
      </w:r>
      <w:r>
        <w:rPr>
          <w:rFonts w:ascii="Arial" w:hAnsi="Arial" w:cs="Arial"/>
          <w:sz w:val="22"/>
          <w:szCs w:val="22"/>
        </w:rPr>
        <w:tab/>
        <w:t>Jméno a příjmení (tiskacím)</w:t>
      </w:r>
      <w:r>
        <w:rPr>
          <w:rFonts w:ascii="Arial" w:hAnsi="Arial" w:cs="Arial"/>
          <w:sz w:val="22"/>
          <w:szCs w:val="22"/>
        </w:rPr>
        <w:tab/>
        <w:t xml:space="preserve">podpis </w:t>
      </w:r>
    </w:p>
    <w:p w:rsidR="00053C8D" w:rsidRDefault="00053C8D" w:rsidP="00B9490C">
      <w:pPr>
        <w:tabs>
          <w:tab w:val="center" w:pos="1843"/>
          <w:tab w:val="center" w:pos="4820"/>
          <w:tab w:val="center" w:pos="7371"/>
        </w:tabs>
        <w:rPr>
          <w:rFonts w:ascii="Arial" w:hAnsi="Arial" w:cs="Arial"/>
          <w:sz w:val="22"/>
          <w:szCs w:val="22"/>
        </w:rPr>
      </w:pPr>
    </w:p>
    <w:sectPr w:rsidR="00053C8D" w:rsidSect="00D66733">
      <w:headerReference w:type="default" r:id="rId11"/>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05" w:rsidRDefault="00031305" w:rsidP="00564823">
      <w:r>
        <w:separator/>
      </w:r>
    </w:p>
  </w:endnote>
  <w:endnote w:type="continuationSeparator" w:id="0">
    <w:p w:rsidR="00031305" w:rsidRDefault="00031305" w:rsidP="0056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05" w:rsidRDefault="00031305" w:rsidP="00564823">
      <w:r>
        <w:separator/>
      </w:r>
    </w:p>
  </w:footnote>
  <w:footnote w:type="continuationSeparator" w:id="0">
    <w:p w:rsidR="00031305" w:rsidRDefault="00031305" w:rsidP="0056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8D" w:rsidRDefault="00D66733">
    <w:pPr>
      <w:pStyle w:val="Zhlav"/>
    </w:pPr>
    <w:r>
      <w:rPr>
        <w:noProof/>
      </w:rPr>
      <w:drawing>
        <wp:inline distT="0" distB="0" distL="0" distR="0" wp14:anchorId="20E5E843" wp14:editId="2F0C23B7">
          <wp:extent cx="5753100" cy="1409700"/>
          <wp:effectExtent l="0" t="0" r="0" b="0"/>
          <wp:docPr id="5" name="obrázek 2" descr="Logolink_horizontal_zaklad_RGB"/>
          <wp:cNvGraphicFramePr/>
          <a:graphic xmlns:a="http://schemas.openxmlformats.org/drawingml/2006/main">
            <a:graphicData uri="http://schemas.openxmlformats.org/drawingml/2006/picture">
              <pic:pic xmlns:pic="http://schemas.openxmlformats.org/drawingml/2006/picture">
                <pic:nvPicPr>
                  <pic:cNvPr id="2" name="obrázek 2" descr="Logolink_horizontal_zaklad_RGB"/>
                  <pic:cNvPicPr/>
                </pic:nvPicPr>
                <pic:blipFill>
                  <a:blip r:embed="rId1" cstate="print"/>
                  <a:srcRect/>
                  <a:stretch>
                    <a:fillRect/>
                  </a:stretch>
                </pic:blipFill>
                <pic:spPr bwMode="auto">
                  <a:xfrm>
                    <a:off x="0" y="0"/>
                    <a:ext cx="5753100" cy="1409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72D77014"/>
    <w:multiLevelType w:val="hybridMultilevel"/>
    <w:tmpl w:val="FA90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0C"/>
    <w:rsid w:val="00016374"/>
    <w:rsid w:val="00031305"/>
    <w:rsid w:val="00053C8D"/>
    <w:rsid w:val="00087E87"/>
    <w:rsid w:val="001E4962"/>
    <w:rsid w:val="00276ECA"/>
    <w:rsid w:val="003C1DFE"/>
    <w:rsid w:val="004C193A"/>
    <w:rsid w:val="00545A52"/>
    <w:rsid w:val="00564823"/>
    <w:rsid w:val="0082734A"/>
    <w:rsid w:val="00A15466"/>
    <w:rsid w:val="00A359BD"/>
    <w:rsid w:val="00AC15C3"/>
    <w:rsid w:val="00B9490C"/>
    <w:rsid w:val="00BE0E8D"/>
    <w:rsid w:val="00CC7E02"/>
    <w:rsid w:val="00D66733"/>
    <w:rsid w:val="00DC7EDD"/>
    <w:rsid w:val="00EF386D"/>
    <w:rsid w:val="00F851A1"/>
    <w:rsid w:val="00F85A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3B562CE-0CA1-4BDD-AD7E-DD46CC37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90C"/>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B9490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B9490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9490C"/>
    <w:pPr>
      <w:jc w:val="both"/>
    </w:pPr>
  </w:style>
  <w:style w:type="character" w:customStyle="1" w:styleId="Zkladntext2Char">
    <w:name w:val="Základní text 2 Char"/>
    <w:basedOn w:val="Standardnpsmoodstavce"/>
    <w:link w:val="Zkladntext2"/>
    <w:rsid w:val="00B9490C"/>
    <w:rPr>
      <w:rFonts w:ascii="Times New Roman" w:eastAsia="Times New Roman" w:hAnsi="Times New Roman" w:cs="Times New Roman"/>
      <w:sz w:val="24"/>
      <w:szCs w:val="20"/>
      <w:lang w:eastAsia="cs-CZ"/>
    </w:rPr>
  </w:style>
  <w:style w:type="paragraph" w:customStyle="1" w:styleId="Nadpis">
    <w:name w:val="Nadpis"/>
    <w:basedOn w:val="Normln"/>
    <w:link w:val="NadpisChar"/>
    <w:rsid w:val="00B9490C"/>
    <w:pPr>
      <w:spacing w:after="120"/>
      <w:jc w:val="center"/>
    </w:pPr>
    <w:rPr>
      <w:b/>
      <w:lang w:val="x-none" w:eastAsia="x-none"/>
    </w:rPr>
  </w:style>
  <w:style w:type="character" w:styleId="Hypertextovodkaz">
    <w:name w:val="Hyperlink"/>
    <w:rsid w:val="00B9490C"/>
    <w:rPr>
      <w:color w:val="0000FF"/>
      <w:u w:val="single"/>
    </w:rPr>
  </w:style>
  <w:style w:type="character" w:customStyle="1" w:styleId="NadpisChar">
    <w:name w:val="Nadpis Char"/>
    <w:link w:val="Nadpis"/>
    <w:locked/>
    <w:rsid w:val="00B9490C"/>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B9490C"/>
    <w:rPr>
      <w:rFonts w:ascii="Courier New" w:eastAsia="Times New Roman" w:hAnsi="Courier New" w:cs="Times New Roman"/>
      <w:sz w:val="24"/>
      <w:szCs w:val="20"/>
      <w:lang w:val="x-none" w:eastAsia="x-none"/>
    </w:rPr>
  </w:style>
  <w:style w:type="paragraph" w:styleId="Zhlav">
    <w:name w:val="header"/>
    <w:basedOn w:val="Normln"/>
    <w:link w:val="ZhlavChar"/>
    <w:uiPriority w:val="99"/>
    <w:unhideWhenUsed/>
    <w:rsid w:val="00564823"/>
    <w:pPr>
      <w:tabs>
        <w:tab w:val="center" w:pos="4536"/>
        <w:tab w:val="right" w:pos="9072"/>
      </w:tabs>
    </w:pPr>
  </w:style>
  <w:style w:type="character" w:customStyle="1" w:styleId="ZhlavChar">
    <w:name w:val="Záhlaví Char"/>
    <w:basedOn w:val="Standardnpsmoodstavce"/>
    <w:link w:val="Zhlav"/>
    <w:uiPriority w:val="99"/>
    <w:rsid w:val="00564823"/>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564823"/>
    <w:pPr>
      <w:tabs>
        <w:tab w:val="center" w:pos="4536"/>
        <w:tab w:val="right" w:pos="9072"/>
      </w:tabs>
    </w:pPr>
  </w:style>
  <w:style w:type="character" w:customStyle="1" w:styleId="ZpatChar">
    <w:name w:val="Zápatí Char"/>
    <w:basedOn w:val="Standardnpsmoodstavce"/>
    <w:link w:val="Zpat"/>
    <w:uiPriority w:val="99"/>
    <w:rsid w:val="0056482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eas.stebel@roznovskastredni.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deas.stebel@roznovskastredn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10</Pages>
  <Words>2521</Words>
  <Characters>14878</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Tadeáš Stebel</dc:creator>
  <cp:keywords/>
  <dc:description/>
  <cp:lastModifiedBy>Tadeáš Stebel</cp:lastModifiedBy>
  <cp:revision>11</cp:revision>
  <dcterms:created xsi:type="dcterms:W3CDTF">2015-07-13T10:30:00Z</dcterms:created>
  <dcterms:modified xsi:type="dcterms:W3CDTF">2015-07-14T06:57:00Z</dcterms:modified>
</cp:coreProperties>
</file>